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535" w:rsidRPr="00497535" w:rsidRDefault="00497535" w:rsidP="00497535">
      <w:pPr>
        <w:widowControl w:val="0"/>
        <w:spacing w:before="0" w:after="0"/>
        <w:jc w:val="center"/>
        <w:rPr>
          <w:rFonts w:ascii="Times New Roman" w:hAnsi="Times New Roman"/>
          <w:b/>
          <w:snapToGrid w:val="0"/>
          <w:sz w:val="52"/>
          <w:szCs w:val="20"/>
          <w:u w:val="single"/>
          <w:lang w:val="ru-RU"/>
        </w:rPr>
      </w:pPr>
      <w:bookmarkStart w:id="0" w:name="_Hlk158021857"/>
      <w:r w:rsidRPr="00497535">
        <w:rPr>
          <w:rFonts w:ascii="Times New Roman" w:hAnsi="Times New Roman"/>
          <w:b/>
          <w:snapToGrid w:val="0"/>
          <w:sz w:val="52"/>
          <w:szCs w:val="20"/>
          <w:u w:val="single"/>
          <w:lang w:val="bg-BG"/>
        </w:rPr>
        <w:t>“М С Е  -  2 0 0 1"  ООД, СОФИЯ</w:t>
      </w:r>
    </w:p>
    <w:p w:rsidR="00497535" w:rsidRPr="00497535" w:rsidRDefault="00497535" w:rsidP="00497535">
      <w:pPr>
        <w:widowControl w:val="0"/>
        <w:spacing w:before="0" w:after="0"/>
        <w:jc w:val="center"/>
        <w:rPr>
          <w:rFonts w:ascii="Times New Roman" w:hAnsi="Times New Roman"/>
          <w:i/>
          <w:snapToGrid w:val="0"/>
          <w:sz w:val="22"/>
          <w:szCs w:val="22"/>
          <w:lang w:val="ru-RU"/>
        </w:rPr>
      </w:pPr>
      <w:r w:rsidRPr="00497535">
        <w:rPr>
          <w:rFonts w:ascii="Times New Roman" w:hAnsi="Times New Roman"/>
          <w:i/>
          <w:snapToGrid w:val="0"/>
          <w:sz w:val="22"/>
          <w:szCs w:val="22"/>
          <w:lang w:val="bg-BG"/>
        </w:rPr>
        <w:t xml:space="preserve">Гр. София, р-н Нови Искър, </w:t>
      </w:r>
      <w:proofErr w:type="spellStart"/>
      <w:r w:rsidRPr="00497535">
        <w:rPr>
          <w:rFonts w:ascii="Times New Roman" w:hAnsi="Times New Roman"/>
          <w:i/>
          <w:snapToGrid w:val="0"/>
          <w:sz w:val="22"/>
          <w:szCs w:val="22"/>
          <w:lang w:val="bg-BG"/>
        </w:rPr>
        <w:t>ул</w:t>
      </w:r>
      <w:proofErr w:type="spellEnd"/>
      <w:r w:rsidRPr="00497535">
        <w:rPr>
          <w:rFonts w:ascii="Times New Roman" w:hAnsi="Times New Roman"/>
          <w:i/>
          <w:snapToGrid w:val="0"/>
          <w:sz w:val="22"/>
          <w:szCs w:val="22"/>
          <w:lang w:val="bg-BG"/>
        </w:rPr>
        <w:t xml:space="preserve">.“Иглика“ №4, тел. 0898770655, </w:t>
      </w:r>
      <w:r w:rsidRPr="00497535">
        <w:rPr>
          <w:rFonts w:ascii="Times New Roman" w:hAnsi="Times New Roman"/>
          <w:i/>
          <w:snapToGrid w:val="0"/>
          <w:sz w:val="22"/>
          <w:szCs w:val="22"/>
        </w:rPr>
        <w:t>e</w:t>
      </w:r>
      <w:r w:rsidRPr="00497535">
        <w:rPr>
          <w:rFonts w:ascii="Times New Roman" w:hAnsi="Times New Roman"/>
          <w:i/>
          <w:snapToGrid w:val="0"/>
          <w:sz w:val="22"/>
          <w:szCs w:val="22"/>
          <w:lang w:val="ru-RU"/>
        </w:rPr>
        <w:t>-</w:t>
      </w:r>
      <w:r w:rsidRPr="00497535">
        <w:rPr>
          <w:rFonts w:ascii="Times New Roman" w:hAnsi="Times New Roman"/>
          <w:i/>
          <w:snapToGrid w:val="0"/>
          <w:sz w:val="22"/>
          <w:szCs w:val="22"/>
        </w:rPr>
        <w:t>mail</w:t>
      </w:r>
      <w:r w:rsidRPr="00497535">
        <w:rPr>
          <w:rFonts w:ascii="Times New Roman" w:hAnsi="Times New Roman"/>
          <w:i/>
          <w:snapToGrid w:val="0"/>
          <w:sz w:val="22"/>
          <w:szCs w:val="22"/>
          <w:lang w:val="bg-BG"/>
        </w:rPr>
        <w:t xml:space="preserve">: </w:t>
      </w:r>
      <w:hyperlink r:id="rId7" w:history="1">
        <w:r w:rsidRPr="00BE5D6D">
          <w:rPr>
            <w:rFonts w:ascii="Times New Roman" w:hAnsi="Times New Roman"/>
            <w:i/>
            <w:noProof/>
            <w:snapToGrid w:val="0"/>
            <w:sz w:val="22"/>
            <w:szCs w:val="22"/>
            <w:lang w:val="ru-RU"/>
          </w:rPr>
          <w:t>1</w:t>
        </w:r>
      </w:hyperlink>
    </w:p>
    <w:bookmarkEnd w:id="0"/>
    <w:p w:rsidR="00F115D7" w:rsidRPr="00BE5D6D" w:rsidRDefault="00F115D7" w:rsidP="00497535">
      <w:pPr>
        <w:pStyle w:val="TitleCover"/>
        <w:pBdr>
          <w:top w:val="none" w:sz="0" w:space="0" w:color="auto"/>
        </w:pBdr>
        <w:spacing w:before="120" w:after="100" w:afterAutospacing="1"/>
        <w:rPr>
          <w:b w:val="0"/>
          <w:spacing w:val="48"/>
          <w:sz w:val="56"/>
          <w:szCs w:val="56"/>
          <w:lang w:val="ru-RU"/>
        </w:rPr>
      </w:pPr>
    </w:p>
    <w:p w:rsidR="00AB55DE" w:rsidRDefault="00AB55DE" w:rsidP="00AB55DE">
      <w:pPr>
        <w:pStyle w:val="FR3"/>
        <w:spacing w:before="120" w:line="240" w:lineRule="auto"/>
        <w:ind w:left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AB55DE" w:rsidRDefault="00AB55DE" w:rsidP="00AB55DE">
      <w:pPr>
        <w:pStyle w:val="FR3"/>
        <w:spacing w:before="120" w:line="240" w:lineRule="auto"/>
        <w:ind w:left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AB55DE" w:rsidRDefault="00AB55DE" w:rsidP="00AB55DE">
      <w:pPr>
        <w:pStyle w:val="FR3"/>
        <w:spacing w:before="120" w:line="240" w:lineRule="auto"/>
        <w:ind w:left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AB55DE" w:rsidRDefault="00AB55DE" w:rsidP="00AB55DE">
      <w:pPr>
        <w:pStyle w:val="FR3"/>
        <w:spacing w:before="120" w:line="240" w:lineRule="auto"/>
        <w:ind w:left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AB55DE" w:rsidRDefault="00AB55DE" w:rsidP="00AB55DE">
      <w:pPr>
        <w:pStyle w:val="FR3"/>
        <w:spacing w:before="120" w:line="240" w:lineRule="auto"/>
        <w:ind w:left="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ДОКЛАД</w:t>
      </w:r>
    </w:p>
    <w:p w:rsidR="00AB55DE" w:rsidRPr="00E33996" w:rsidRDefault="00AB55DE" w:rsidP="00AB55DE">
      <w:pPr>
        <w:pStyle w:val="FR3"/>
        <w:spacing w:before="120" w:line="240" w:lineRule="auto"/>
        <w:ind w:left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E33996">
        <w:rPr>
          <w:rFonts w:ascii="Times New Roman" w:hAnsi="Times New Roman"/>
          <w:b/>
          <w:bCs/>
          <w:sz w:val="36"/>
          <w:szCs w:val="36"/>
        </w:rPr>
        <w:t>З</w:t>
      </w:r>
      <w:r>
        <w:rPr>
          <w:rFonts w:ascii="Times New Roman" w:hAnsi="Times New Roman"/>
          <w:b/>
          <w:bCs/>
          <w:sz w:val="36"/>
          <w:szCs w:val="36"/>
        </w:rPr>
        <w:t>А ОЦЕНКА НА РИСКА</w:t>
      </w:r>
    </w:p>
    <w:p w:rsidR="00AB55DE" w:rsidRPr="00111211" w:rsidRDefault="00F115D7" w:rsidP="00AB55DE">
      <w:pPr>
        <w:pStyle w:val="FR3"/>
        <w:tabs>
          <w:tab w:val="left" w:pos="0"/>
        </w:tabs>
        <w:spacing w:before="120" w:line="240" w:lineRule="auto"/>
        <w:ind w:left="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з</w:t>
      </w:r>
      <w:r w:rsidR="00AB55DE">
        <w:rPr>
          <w:rFonts w:ascii="Times New Roman" w:hAnsi="Times New Roman"/>
          <w:b/>
          <w:bCs/>
          <w:sz w:val="36"/>
          <w:szCs w:val="36"/>
        </w:rPr>
        <w:t>а човешкото здраве и околната среда при управлението на минните отпадъци от добива н</w:t>
      </w:r>
      <w:r>
        <w:rPr>
          <w:rFonts w:ascii="Times New Roman" w:hAnsi="Times New Roman"/>
          <w:b/>
          <w:bCs/>
          <w:sz w:val="36"/>
          <w:szCs w:val="36"/>
        </w:rPr>
        <w:t>а строителни материали</w:t>
      </w:r>
      <w:r w:rsidR="00AB55DE">
        <w:rPr>
          <w:rFonts w:ascii="Times New Roman" w:hAnsi="Times New Roman"/>
          <w:b/>
          <w:bCs/>
          <w:sz w:val="36"/>
          <w:szCs w:val="36"/>
        </w:rPr>
        <w:t xml:space="preserve"> от находище</w:t>
      </w:r>
      <w:r>
        <w:rPr>
          <w:rFonts w:ascii="Times New Roman" w:hAnsi="Times New Roman"/>
          <w:b/>
          <w:bCs/>
          <w:sz w:val="36"/>
          <w:szCs w:val="36"/>
        </w:rPr>
        <w:t xml:space="preserve"> „</w:t>
      </w:r>
      <w:proofErr w:type="spellStart"/>
      <w:r w:rsidR="00497535">
        <w:rPr>
          <w:rFonts w:ascii="Times New Roman" w:hAnsi="Times New Roman"/>
          <w:b/>
          <w:bCs/>
          <w:sz w:val="36"/>
          <w:szCs w:val="36"/>
        </w:rPr>
        <w:t>Селимица</w:t>
      </w:r>
      <w:proofErr w:type="spellEnd"/>
      <w:r>
        <w:rPr>
          <w:rFonts w:ascii="Times New Roman" w:hAnsi="Times New Roman"/>
          <w:b/>
          <w:bCs/>
          <w:sz w:val="36"/>
          <w:szCs w:val="36"/>
        </w:rPr>
        <w:t xml:space="preserve">“, </w:t>
      </w:r>
      <w:r w:rsidR="00497535">
        <w:rPr>
          <w:rFonts w:ascii="Times New Roman" w:hAnsi="Times New Roman"/>
          <w:b/>
          <w:bCs/>
          <w:sz w:val="36"/>
          <w:szCs w:val="36"/>
        </w:rPr>
        <w:t xml:space="preserve">Столична </w:t>
      </w:r>
      <w:r>
        <w:rPr>
          <w:rFonts w:ascii="Times New Roman" w:hAnsi="Times New Roman"/>
          <w:b/>
          <w:bCs/>
          <w:sz w:val="36"/>
          <w:szCs w:val="36"/>
        </w:rPr>
        <w:t>община</w:t>
      </w:r>
    </w:p>
    <w:p w:rsidR="00AB55DE" w:rsidRDefault="00AB55DE" w:rsidP="00AB55DE">
      <w:pPr>
        <w:pStyle w:val="FR3"/>
        <w:spacing w:before="1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55DE" w:rsidRPr="00E33996" w:rsidRDefault="00AB55DE" w:rsidP="00AB55DE">
      <w:pPr>
        <w:pStyle w:val="FR3"/>
        <w:spacing w:before="1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55DE" w:rsidRPr="00E33996" w:rsidRDefault="00AB55DE" w:rsidP="00AB55DE">
      <w:pPr>
        <w:ind w:left="4320" w:firstLine="720"/>
        <w:rPr>
          <w:rFonts w:ascii="Times New Roman" w:hAnsi="Times New Roman"/>
          <w:b/>
          <w:color w:val="000000"/>
          <w:lang w:val="ru-RU"/>
        </w:rPr>
      </w:pPr>
      <w:r w:rsidRPr="00E33996">
        <w:rPr>
          <w:rFonts w:ascii="Times New Roman" w:hAnsi="Times New Roman"/>
          <w:b/>
          <w:color w:val="000000"/>
          <w:lang w:val="ru-RU"/>
        </w:rPr>
        <w:t xml:space="preserve">КОНЦЕСИОНЕР: </w:t>
      </w:r>
    </w:p>
    <w:p w:rsidR="00AB55DE" w:rsidRPr="00E33996" w:rsidRDefault="00F115D7" w:rsidP="00AB55DE">
      <w:pPr>
        <w:ind w:left="4320" w:firstLine="720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«</w:t>
      </w:r>
      <w:r w:rsidR="00497535">
        <w:rPr>
          <w:rFonts w:ascii="Times New Roman" w:hAnsi="Times New Roman"/>
          <w:b/>
          <w:color w:val="000000"/>
          <w:lang w:val="ru-RU"/>
        </w:rPr>
        <w:t>МСЕ-2001</w:t>
      </w:r>
      <w:r w:rsidR="00AB55DE" w:rsidRPr="00E33996">
        <w:rPr>
          <w:rFonts w:ascii="Times New Roman" w:hAnsi="Times New Roman"/>
          <w:b/>
          <w:color w:val="000000"/>
          <w:lang w:val="ru-RU"/>
        </w:rPr>
        <w:t>»</w:t>
      </w:r>
      <w:r>
        <w:rPr>
          <w:rFonts w:ascii="Times New Roman" w:hAnsi="Times New Roman"/>
          <w:b/>
          <w:color w:val="000000"/>
          <w:lang w:val="ru-RU"/>
        </w:rPr>
        <w:t xml:space="preserve"> </w:t>
      </w:r>
      <w:r w:rsidR="00AB55DE">
        <w:rPr>
          <w:rFonts w:ascii="Times New Roman" w:hAnsi="Times New Roman"/>
          <w:b/>
          <w:color w:val="000000"/>
          <w:lang w:val="ru-RU"/>
        </w:rPr>
        <w:t>ООД</w:t>
      </w:r>
    </w:p>
    <w:p w:rsidR="00AB55DE" w:rsidRPr="00E33996" w:rsidRDefault="00AB55DE" w:rsidP="00AB55DE">
      <w:pPr>
        <w:ind w:firstLine="851"/>
        <w:rPr>
          <w:rFonts w:ascii="Times New Roman" w:hAnsi="Times New Roman"/>
          <w:b/>
          <w:color w:val="000000"/>
          <w:lang w:val="ru-RU"/>
        </w:rPr>
      </w:pPr>
      <w:r w:rsidRPr="00E33996">
        <w:rPr>
          <w:rFonts w:ascii="Times New Roman" w:hAnsi="Times New Roman"/>
          <w:b/>
          <w:color w:val="000000"/>
          <w:lang w:val="ru-RU"/>
        </w:rPr>
        <w:t xml:space="preserve">                                        </w:t>
      </w:r>
      <w:r w:rsidRPr="00E33996">
        <w:rPr>
          <w:rFonts w:ascii="Times New Roman" w:hAnsi="Times New Roman"/>
          <w:b/>
          <w:color w:val="000000"/>
          <w:lang w:val="ru-RU"/>
        </w:rPr>
        <w:tab/>
      </w:r>
      <w:r w:rsidRPr="00E33996">
        <w:rPr>
          <w:rFonts w:ascii="Times New Roman" w:hAnsi="Times New Roman"/>
          <w:b/>
          <w:color w:val="000000"/>
          <w:lang w:val="ru-RU"/>
        </w:rPr>
        <w:tab/>
        <w:t xml:space="preserve">    </w:t>
      </w:r>
      <w:r w:rsidRPr="00E33996">
        <w:rPr>
          <w:rFonts w:ascii="Times New Roman" w:hAnsi="Times New Roman"/>
          <w:b/>
          <w:color w:val="000000"/>
          <w:lang w:val="ru-RU"/>
        </w:rPr>
        <w:tab/>
        <w:t>УПРАВИТЕЛ: ...............................</w:t>
      </w:r>
    </w:p>
    <w:p w:rsidR="00AB55DE" w:rsidRDefault="00AB55DE" w:rsidP="00AB55DE">
      <w:pPr>
        <w:ind w:firstLine="851"/>
        <w:rPr>
          <w:rFonts w:ascii="Times New Roman" w:hAnsi="Times New Roman"/>
          <w:b/>
          <w:i/>
          <w:color w:val="000000"/>
          <w:lang w:val="ru-RU"/>
        </w:rPr>
      </w:pPr>
      <w:r w:rsidRPr="009D01F7">
        <w:rPr>
          <w:rFonts w:ascii="Times New Roman" w:hAnsi="Times New Roman"/>
          <w:color w:val="000000"/>
          <w:lang w:val="ru-RU"/>
        </w:rPr>
        <w:tab/>
      </w:r>
      <w:r w:rsidRPr="009D01F7">
        <w:rPr>
          <w:rFonts w:ascii="Times New Roman" w:hAnsi="Times New Roman"/>
          <w:color w:val="000000"/>
          <w:lang w:val="ru-RU"/>
        </w:rPr>
        <w:tab/>
      </w:r>
      <w:r w:rsidRPr="009D01F7">
        <w:rPr>
          <w:rFonts w:ascii="Times New Roman" w:hAnsi="Times New Roman"/>
          <w:color w:val="000000"/>
          <w:lang w:val="ru-RU"/>
        </w:rPr>
        <w:tab/>
      </w:r>
      <w:r w:rsidRPr="009D01F7">
        <w:rPr>
          <w:rFonts w:ascii="Times New Roman" w:hAnsi="Times New Roman"/>
          <w:color w:val="000000"/>
          <w:lang w:val="ru-RU"/>
        </w:rPr>
        <w:tab/>
      </w:r>
      <w:r w:rsidRPr="009D01F7">
        <w:rPr>
          <w:rFonts w:ascii="Times New Roman" w:hAnsi="Times New Roman"/>
          <w:color w:val="000000"/>
          <w:lang w:val="ru-RU"/>
        </w:rPr>
        <w:tab/>
      </w:r>
      <w:r w:rsidRPr="009D01F7">
        <w:rPr>
          <w:rFonts w:ascii="Times New Roman" w:hAnsi="Times New Roman"/>
          <w:color w:val="000000"/>
          <w:lang w:val="ru-RU"/>
        </w:rPr>
        <w:tab/>
      </w:r>
      <w:r w:rsidRPr="009D01F7">
        <w:rPr>
          <w:rFonts w:ascii="Times New Roman" w:hAnsi="Times New Roman"/>
          <w:color w:val="000000"/>
          <w:lang w:val="ru-RU"/>
        </w:rPr>
        <w:tab/>
      </w:r>
      <w:r w:rsidRPr="009D01F7">
        <w:rPr>
          <w:rFonts w:ascii="Times New Roman" w:hAnsi="Times New Roman"/>
          <w:color w:val="000000"/>
          <w:lang w:val="ru-RU"/>
        </w:rPr>
        <w:tab/>
        <w:t xml:space="preserve">       </w:t>
      </w:r>
      <w:r w:rsidR="00F115D7">
        <w:rPr>
          <w:rFonts w:ascii="Times New Roman" w:hAnsi="Times New Roman"/>
          <w:i/>
          <w:color w:val="000000"/>
          <w:lang w:val="ru-RU"/>
        </w:rPr>
        <w:t>/</w:t>
      </w:r>
      <w:r w:rsidR="00497535">
        <w:rPr>
          <w:rFonts w:ascii="Times New Roman" w:hAnsi="Times New Roman"/>
          <w:i/>
          <w:color w:val="000000"/>
          <w:lang w:val="ru-RU"/>
        </w:rPr>
        <w:t>И. Иванов</w:t>
      </w:r>
      <w:r w:rsidRPr="009D01F7">
        <w:rPr>
          <w:rFonts w:ascii="Times New Roman" w:hAnsi="Times New Roman"/>
          <w:i/>
          <w:color w:val="000000"/>
          <w:lang w:val="ru-RU"/>
        </w:rPr>
        <w:t>/</w:t>
      </w:r>
    </w:p>
    <w:p w:rsidR="00AB55DE" w:rsidRPr="009D01F7" w:rsidRDefault="00AB55DE" w:rsidP="00AB55DE">
      <w:pPr>
        <w:spacing w:line="360" w:lineRule="auto"/>
        <w:ind w:firstLine="851"/>
        <w:rPr>
          <w:rFonts w:ascii="Times New Roman" w:hAnsi="Times New Roman"/>
          <w:b/>
          <w:i/>
          <w:color w:val="000000"/>
          <w:lang w:val="ru-RU"/>
        </w:rPr>
      </w:pPr>
    </w:p>
    <w:p w:rsidR="00AB55DE" w:rsidRDefault="00AB55DE" w:rsidP="00AB55DE">
      <w:pPr>
        <w:pStyle w:val="FR3"/>
        <w:spacing w:before="1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55DE" w:rsidRDefault="00AB55DE" w:rsidP="00AB55DE">
      <w:pPr>
        <w:pStyle w:val="FR3"/>
        <w:spacing w:before="120"/>
        <w:jc w:val="left"/>
        <w:rPr>
          <w:rFonts w:ascii="Times New Roman" w:hAnsi="Times New Roman"/>
          <w:b/>
          <w:bCs/>
          <w:sz w:val="22"/>
          <w:szCs w:val="22"/>
        </w:rPr>
      </w:pPr>
    </w:p>
    <w:p w:rsidR="00497535" w:rsidRDefault="00497535" w:rsidP="00AB55DE">
      <w:pPr>
        <w:pStyle w:val="FR3"/>
        <w:spacing w:before="120"/>
        <w:jc w:val="left"/>
        <w:rPr>
          <w:rFonts w:ascii="Times New Roman" w:hAnsi="Times New Roman"/>
          <w:b/>
          <w:bCs/>
          <w:sz w:val="22"/>
          <w:szCs w:val="22"/>
        </w:rPr>
      </w:pPr>
    </w:p>
    <w:p w:rsidR="00497535" w:rsidRDefault="00497535" w:rsidP="00AB55DE">
      <w:pPr>
        <w:pStyle w:val="FR3"/>
        <w:spacing w:before="120"/>
        <w:jc w:val="left"/>
        <w:rPr>
          <w:rFonts w:ascii="Times New Roman" w:hAnsi="Times New Roman"/>
          <w:b/>
          <w:bCs/>
          <w:sz w:val="22"/>
          <w:szCs w:val="22"/>
        </w:rPr>
      </w:pPr>
    </w:p>
    <w:p w:rsidR="00AB55DE" w:rsidRDefault="00AB55DE" w:rsidP="00AB55DE">
      <w:pPr>
        <w:pStyle w:val="FR3"/>
        <w:spacing w:before="0" w:after="0" w:line="240" w:lineRule="auto"/>
        <w:jc w:val="center"/>
        <w:rPr>
          <w:rFonts w:ascii="Times New Roman" w:hAnsi="Times New Roman"/>
          <w:i/>
          <w:iCs/>
          <w:sz w:val="22"/>
          <w:szCs w:val="22"/>
          <w:lang w:val="ru-RU"/>
        </w:rPr>
      </w:pPr>
    </w:p>
    <w:p w:rsidR="00AB55DE" w:rsidRDefault="00AB55DE" w:rsidP="00AB55DE">
      <w:pPr>
        <w:pStyle w:val="FR3"/>
        <w:spacing w:before="0" w:after="0" w:line="240" w:lineRule="auto"/>
        <w:ind w:left="0"/>
        <w:jc w:val="center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гр.</w:t>
      </w:r>
      <w:r w:rsidR="00F115D7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497535">
        <w:rPr>
          <w:rFonts w:ascii="Times New Roman" w:hAnsi="Times New Roman"/>
          <w:i/>
          <w:iCs/>
          <w:sz w:val="22"/>
          <w:szCs w:val="22"/>
        </w:rPr>
        <w:t>София</w:t>
      </w:r>
      <w:r w:rsidR="00F115D7">
        <w:rPr>
          <w:rFonts w:ascii="Times New Roman" w:hAnsi="Times New Roman"/>
          <w:i/>
          <w:iCs/>
          <w:sz w:val="22"/>
          <w:szCs w:val="22"/>
        </w:rPr>
        <w:t xml:space="preserve">, </w:t>
      </w:r>
      <w:r w:rsidR="00497535">
        <w:rPr>
          <w:rFonts w:ascii="Times New Roman" w:hAnsi="Times New Roman"/>
          <w:i/>
          <w:iCs/>
          <w:sz w:val="22"/>
          <w:szCs w:val="22"/>
        </w:rPr>
        <w:t>Март</w:t>
      </w:r>
      <w:r w:rsidR="00F115D7">
        <w:rPr>
          <w:rFonts w:ascii="Times New Roman" w:hAnsi="Times New Roman"/>
          <w:i/>
          <w:iCs/>
          <w:sz w:val="22"/>
          <w:szCs w:val="22"/>
        </w:rPr>
        <w:t>, 202</w:t>
      </w:r>
      <w:r w:rsidR="00497535">
        <w:rPr>
          <w:rFonts w:ascii="Times New Roman" w:hAnsi="Times New Roman"/>
          <w:i/>
          <w:iCs/>
          <w:sz w:val="22"/>
          <w:szCs w:val="22"/>
        </w:rPr>
        <w:t>4</w:t>
      </w:r>
      <w:r>
        <w:rPr>
          <w:rFonts w:ascii="Times New Roman" w:hAnsi="Times New Roman"/>
          <w:i/>
          <w:iCs/>
          <w:sz w:val="22"/>
          <w:szCs w:val="22"/>
        </w:rPr>
        <w:t xml:space="preserve"> г.</w:t>
      </w:r>
    </w:p>
    <w:p w:rsidR="000C6062" w:rsidRDefault="000C6062" w:rsidP="00AB55DE">
      <w:pPr>
        <w:pStyle w:val="a5"/>
        <w:rPr>
          <w:lang w:val="bg-BG"/>
        </w:rPr>
      </w:pPr>
    </w:p>
    <w:p w:rsidR="000C6062" w:rsidRDefault="000C6062" w:rsidP="00AB55DE">
      <w:pPr>
        <w:pStyle w:val="a5"/>
        <w:rPr>
          <w:lang w:val="bg-BG"/>
        </w:rPr>
      </w:pPr>
    </w:p>
    <w:p w:rsidR="00AB55DE" w:rsidRPr="005F391D" w:rsidRDefault="00AB55DE" w:rsidP="000C6062">
      <w:pPr>
        <w:pStyle w:val="a5"/>
        <w:tabs>
          <w:tab w:val="left" w:pos="1560"/>
        </w:tabs>
        <w:ind w:firstLine="567"/>
        <w:rPr>
          <w:lang w:val="bg-BG"/>
        </w:rPr>
      </w:pPr>
      <w:r w:rsidRPr="005F391D">
        <w:rPr>
          <w:lang w:val="bg-BG"/>
        </w:rPr>
        <w:t>СЪДЪРЖАНИЕ</w:t>
      </w:r>
    </w:p>
    <w:p w:rsidR="00AB55DE" w:rsidRPr="00AB55DE" w:rsidRDefault="000C6062" w:rsidP="000C6062">
      <w:pPr>
        <w:pStyle w:val="ab"/>
        <w:numPr>
          <w:ilvl w:val="0"/>
          <w:numId w:val="2"/>
        </w:numPr>
        <w:tabs>
          <w:tab w:val="left" w:pos="1560"/>
        </w:tabs>
        <w:ind w:left="714" w:firstLine="567"/>
        <w:contextualSpacing w:val="0"/>
        <w:jc w:val="left"/>
        <w:rPr>
          <w:b/>
          <w:lang w:val="bg-BG"/>
        </w:rPr>
      </w:pPr>
      <w:r>
        <w:rPr>
          <w:b/>
          <w:lang w:val="bg-BG"/>
        </w:rPr>
        <w:t>Въведение</w:t>
      </w:r>
    </w:p>
    <w:p w:rsidR="00AB55DE" w:rsidRPr="00AB55DE" w:rsidRDefault="00AB55DE" w:rsidP="000C6062">
      <w:pPr>
        <w:pStyle w:val="ab"/>
        <w:numPr>
          <w:ilvl w:val="0"/>
          <w:numId w:val="2"/>
        </w:numPr>
        <w:tabs>
          <w:tab w:val="left" w:pos="1560"/>
        </w:tabs>
        <w:ind w:left="714" w:firstLine="567"/>
        <w:contextualSpacing w:val="0"/>
        <w:jc w:val="left"/>
        <w:rPr>
          <w:b/>
          <w:lang w:val="bg-BG"/>
        </w:rPr>
      </w:pPr>
      <w:r>
        <w:rPr>
          <w:b/>
          <w:lang w:val="bg-BG"/>
        </w:rPr>
        <w:t>К</w:t>
      </w:r>
      <w:r w:rsidR="00A52C58">
        <w:rPr>
          <w:b/>
          <w:lang w:val="bg-BG"/>
        </w:rPr>
        <w:t>ласификация на видовете риск</w:t>
      </w:r>
    </w:p>
    <w:p w:rsidR="00AB55DE" w:rsidRPr="00AB55DE" w:rsidRDefault="00A52C58" w:rsidP="000C6062">
      <w:pPr>
        <w:pStyle w:val="ab"/>
        <w:numPr>
          <w:ilvl w:val="0"/>
          <w:numId w:val="2"/>
        </w:numPr>
        <w:tabs>
          <w:tab w:val="left" w:pos="1560"/>
        </w:tabs>
        <w:ind w:left="714" w:firstLine="567"/>
        <w:contextualSpacing w:val="0"/>
        <w:jc w:val="left"/>
        <w:rPr>
          <w:rFonts w:ascii="Arial Bold" w:hAnsi="Arial Bold"/>
          <w:b/>
          <w:lang w:val="ru-RU"/>
        </w:rPr>
      </w:pPr>
      <w:r>
        <w:rPr>
          <w:rFonts w:ascii="Arial Bold" w:hAnsi="Arial Bold"/>
          <w:b/>
          <w:lang w:val="ru-RU"/>
        </w:rPr>
        <w:t xml:space="preserve">Характеристика на </w:t>
      </w:r>
      <w:proofErr w:type="spellStart"/>
      <w:r>
        <w:rPr>
          <w:rFonts w:ascii="Arial Bold" w:hAnsi="Arial Bold"/>
          <w:b/>
          <w:lang w:val="ru-RU"/>
        </w:rPr>
        <w:t>рисковете</w:t>
      </w:r>
      <w:proofErr w:type="spellEnd"/>
    </w:p>
    <w:p w:rsidR="00AB55DE" w:rsidRPr="00A52C58" w:rsidRDefault="00A52C58" w:rsidP="000C6062">
      <w:pPr>
        <w:pStyle w:val="ab"/>
        <w:numPr>
          <w:ilvl w:val="0"/>
          <w:numId w:val="2"/>
        </w:numPr>
        <w:tabs>
          <w:tab w:val="left" w:pos="1560"/>
        </w:tabs>
        <w:ind w:left="714" w:firstLine="567"/>
        <w:contextualSpacing w:val="0"/>
        <w:jc w:val="left"/>
        <w:rPr>
          <w:lang w:val="ru-RU"/>
        </w:rPr>
      </w:pPr>
      <w:r>
        <w:rPr>
          <w:rFonts w:cs="Arial"/>
          <w:b/>
          <w:lang w:val="bg-BG"/>
        </w:rPr>
        <w:t>Оценка значимостта на рисковете</w:t>
      </w:r>
    </w:p>
    <w:p w:rsidR="00A52C58" w:rsidRDefault="00A52C58" w:rsidP="000C6062">
      <w:pPr>
        <w:pStyle w:val="ab"/>
        <w:numPr>
          <w:ilvl w:val="1"/>
          <w:numId w:val="2"/>
        </w:numPr>
        <w:tabs>
          <w:tab w:val="left" w:pos="1985"/>
        </w:tabs>
        <w:ind w:left="993" w:firstLine="567"/>
        <w:contextualSpacing w:val="0"/>
        <w:jc w:val="left"/>
        <w:rPr>
          <w:lang w:val="ru-RU"/>
        </w:rPr>
      </w:pPr>
      <w:proofErr w:type="spellStart"/>
      <w:r>
        <w:rPr>
          <w:lang w:val="ru-RU"/>
        </w:rPr>
        <w:t>Използван</w:t>
      </w:r>
      <w:proofErr w:type="spellEnd"/>
      <w:r>
        <w:rPr>
          <w:lang w:val="ru-RU"/>
        </w:rPr>
        <w:t xml:space="preserve"> метод за оценка</w:t>
      </w:r>
    </w:p>
    <w:p w:rsidR="00A52C58" w:rsidRDefault="00A52C58" w:rsidP="000C6062">
      <w:pPr>
        <w:pStyle w:val="ab"/>
        <w:numPr>
          <w:ilvl w:val="1"/>
          <w:numId w:val="2"/>
        </w:numPr>
        <w:tabs>
          <w:tab w:val="left" w:pos="1985"/>
        </w:tabs>
        <w:ind w:left="993" w:firstLine="567"/>
        <w:contextualSpacing w:val="0"/>
        <w:jc w:val="left"/>
        <w:rPr>
          <w:lang w:val="ru-RU"/>
        </w:rPr>
      </w:pPr>
      <w:r>
        <w:rPr>
          <w:lang w:val="ru-RU"/>
        </w:rPr>
        <w:t xml:space="preserve">Оценка </w:t>
      </w:r>
      <w:proofErr w:type="spellStart"/>
      <w:r>
        <w:rPr>
          <w:lang w:val="ru-RU"/>
        </w:rPr>
        <w:t>значимостта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рисковете</w:t>
      </w:r>
      <w:proofErr w:type="spellEnd"/>
    </w:p>
    <w:p w:rsidR="00AB55DE" w:rsidRPr="00AB55DE" w:rsidRDefault="00A52C58" w:rsidP="000C6062">
      <w:pPr>
        <w:pStyle w:val="ab"/>
        <w:numPr>
          <w:ilvl w:val="0"/>
          <w:numId w:val="2"/>
        </w:numPr>
        <w:tabs>
          <w:tab w:val="left" w:pos="1560"/>
        </w:tabs>
        <w:ind w:left="714" w:firstLine="567"/>
        <w:contextualSpacing w:val="0"/>
        <w:jc w:val="left"/>
        <w:rPr>
          <w:lang w:val="ru-RU"/>
        </w:rPr>
      </w:pPr>
      <w:r>
        <w:rPr>
          <w:rFonts w:ascii="Arial Bold" w:hAnsi="Arial Bold"/>
          <w:b/>
          <w:lang w:val="ru-RU"/>
        </w:rPr>
        <w:t>Изводи</w:t>
      </w:r>
    </w:p>
    <w:p w:rsidR="00EE18A9" w:rsidRDefault="00EE18A9">
      <w:pPr>
        <w:rPr>
          <w:lang w:val="bg-BG"/>
        </w:rPr>
      </w:pPr>
    </w:p>
    <w:p w:rsidR="00A52C58" w:rsidRDefault="00A52C58">
      <w:pPr>
        <w:rPr>
          <w:lang w:val="bg-BG"/>
        </w:rPr>
      </w:pPr>
    </w:p>
    <w:p w:rsidR="00A52C58" w:rsidRDefault="00A52C58">
      <w:pPr>
        <w:rPr>
          <w:lang w:val="bg-BG"/>
        </w:rPr>
        <w:sectPr w:rsidR="00A52C58" w:rsidSect="00F115D7">
          <w:headerReference w:type="default" r:id="rId8"/>
          <w:footerReference w:type="default" r:id="rId9"/>
          <w:pgSz w:w="12240" w:h="15840" w:code="1"/>
          <w:pgMar w:top="1440" w:right="1260" w:bottom="1440" w:left="1797" w:header="709" w:footer="709" w:gutter="0"/>
          <w:cols w:space="708"/>
          <w:titlePg/>
          <w:docGrid w:linePitch="360"/>
        </w:sectPr>
      </w:pPr>
    </w:p>
    <w:p w:rsidR="00A52C58" w:rsidRPr="000C6062" w:rsidRDefault="000C6062" w:rsidP="000C6062">
      <w:pPr>
        <w:pStyle w:val="ab"/>
        <w:numPr>
          <w:ilvl w:val="0"/>
          <w:numId w:val="4"/>
        </w:numPr>
        <w:rPr>
          <w:b/>
          <w:lang w:val="bg-BG"/>
        </w:rPr>
      </w:pPr>
      <w:r w:rsidRPr="000C6062">
        <w:rPr>
          <w:b/>
          <w:lang w:val="bg-BG"/>
        </w:rPr>
        <w:lastRenderedPageBreak/>
        <w:t>Въведение</w:t>
      </w:r>
    </w:p>
    <w:p w:rsidR="000C6062" w:rsidRDefault="000C6062" w:rsidP="000C6062">
      <w:pPr>
        <w:ind w:firstLine="709"/>
        <w:rPr>
          <w:rFonts w:cs="Arial"/>
          <w:lang w:val="bg-BG"/>
        </w:rPr>
      </w:pPr>
      <w:r>
        <w:rPr>
          <w:lang w:val="bg-BG"/>
        </w:rPr>
        <w:t>Настоящият доклад е неразделна част от Плана за управление на минните отпадъци (ПУМ</w:t>
      </w:r>
      <w:r w:rsidR="00F115D7">
        <w:rPr>
          <w:lang w:val="bg-BG"/>
        </w:rPr>
        <w:t xml:space="preserve">О) при добива на </w:t>
      </w:r>
      <w:r w:rsidR="00497535">
        <w:rPr>
          <w:lang w:val="bg-BG"/>
        </w:rPr>
        <w:t>пясъци и чакъли</w:t>
      </w:r>
      <w:r>
        <w:rPr>
          <w:lang w:val="bg-BG"/>
        </w:rPr>
        <w:t xml:space="preserve"> от находищ</w:t>
      </w:r>
      <w:r w:rsidR="00F115D7">
        <w:rPr>
          <w:lang w:val="bg-BG"/>
        </w:rPr>
        <w:t>е „</w:t>
      </w:r>
      <w:proofErr w:type="spellStart"/>
      <w:r w:rsidR="00497535">
        <w:rPr>
          <w:lang w:val="bg-BG"/>
        </w:rPr>
        <w:t>Селимица</w:t>
      </w:r>
      <w:proofErr w:type="spellEnd"/>
      <w:r>
        <w:rPr>
          <w:lang w:val="bg-BG"/>
        </w:rPr>
        <w:t>“</w:t>
      </w:r>
      <w:r w:rsidR="00F115D7">
        <w:rPr>
          <w:lang w:val="bg-BG"/>
        </w:rPr>
        <w:t xml:space="preserve">, </w:t>
      </w:r>
      <w:r w:rsidR="00497535">
        <w:rPr>
          <w:rFonts w:cs="Arial"/>
          <w:lang w:val="bg-BG"/>
        </w:rPr>
        <w:t>кв. Нови Искър, Столична</w:t>
      </w:r>
      <w:r w:rsidR="00497535">
        <w:rPr>
          <w:lang w:val="bg-BG"/>
        </w:rPr>
        <w:t xml:space="preserve"> </w:t>
      </w:r>
      <w:r w:rsidR="00F115D7">
        <w:rPr>
          <w:lang w:val="bg-BG"/>
        </w:rPr>
        <w:t>община</w:t>
      </w:r>
      <w:r>
        <w:rPr>
          <w:lang w:val="bg-BG"/>
        </w:rPr>
        <w:t xml:space="preserve">. Той е изготвен в съответствие с изискванията на </w:t>
      </w:r>
      <w:r w:rsidRPr="001065C1">
        <w:rPr>
          <w:rFonts w:cs="Arial"/>
          <w:i/>
          <w:lang w:val="bg-BG"/>
        </w:rPr>
        <w:t>§ 107 (2) т.2</w:t>
      </w:r>
      <w:r w:rsidR="00497535">
        <w:rPr>
          <w:rFonts w:cs="Arial"/>
          <w:lang w:val="bg-BG"/>
        </w:rPr>
        <w:t xml:space="preserve">, </w:t>
      </w:r>
      <w:r w:rsidRPr="001065C1">
        <w:rPr>
          <w:rFonts w:cs="Arial"/>
          <w:lang w:val="bg-BG"/>
        </w:rPr>
        <w:t>на преходни</w:t>
      </w:r>
      <w:r>
        <w:rPr>
          <w:rFonts w:cs="Arial"/>
          <w:lang w:val="bg-BG"/>
        </w:rPr>
        <w:t>те</w:t>
      </w:r>
      <w:r w:rsidRPr="001065C1">
        <w:rPr>
          <w:rFonts w:cs="Arial"/>
          <w:lang w:val="bg-BG"/>
        </w:rPr>
        <w:t xml:space="preserve"> и заключителни разпоредби към закона за изменение и допълнение на закона за подземните богатства, според </w:t>
      </w:r>
      <w:r>
        <w:rPr>
          <w:rFonts w:cs="Arial"/>
          <w:lang w:val="bg-BG"/>
        </w:rPr>
        <w:t>който за утвърждаване на Плана</w:t>
      </w:r>
      <w:r w:rsidRPr="001065C1">
        <w:rPr>
          <w:rFonts w:cs="Arial"/>
          <w:lang w:val="bg-BG"/>
        </w:rPr>
        <w:t xml:space="preserve"> операторите представят доклад за</w:t>
      </w:r>
      <w:r w:rsidR="00F115D7">
        <w:rPr>
          <w:rFonts w:cs="Arial"/>
          <w:lang w:val="bg-BG"/>
        </w:rPr>
        <w:t xml:space="preserve"> собствена</w:t>
      </w:r>
      <w:r w:rsidRPr="001065C1">
        <w:rPr>
          <w:rFonts w:cs="Arial"/>
          <w:lang w:val="bg-BG"/>
        </w:rPr>
        <w:t xml:space="preserve"> оценка на риска от минните отпадъци и съоръженията за тяхното съхраняване.</w:t>
      </w:r>
      <w:r>
        <w:rPr>
          <w:rFonts w:cs="Arial"/>
          <w:lang w:val="bg-BG"/>
        </w:rPr>
        <w:t xml:space="preserve"> </w:t>
      </w:r>
    </w:p>
    <w:p w:rsidR="000C6062" w:rsidRDefault="000C6062" w:rsidP="000C6062">
      <w:pPr>
        <w:ind w:firstLine="709"/>
        <w:rPr>
          <w:rFonts w:cs="Arial"/>
          <w:lang w:val="bg-BG"/>
        </w:rPr>
      </w:pPr>
      <w:r>
        <w:rPr>
          <w:rFonts w:cs="Arial"/>
          <w:lang w:val="bg-BG"/>
        </w:rPr>
        <w:t>Съгласно ПУМО, при разработването на находищ</w:t>
      </w:r>
      <w:r w:rsidR="00F115D7">
        <w:rPr>
          <w:rFonts w:cs="Arial"/>
          <w:lang w:val="bg-BG"/>
        </w:rPr>
        <w:t>е „</w:t>
      </w:r>
      <w:proofErr w:type="spellStart"/>
      <w:r w:rsidR="00497535">
        <w:rPr>
          <w:rFonts w:cs="Arial"/>
          <w:lang w:val="bg-BG"/>
        </w:rPr>
        <w:t>Селимица</w:t>
      </w:r>
      <w:proofErr w:type="spellEnd"/>
      <w:r w:rsidR="00F115D7">
        <w:rPr>
          <w:rFonts w:cs="Arial"/>
          <w:lang w:val="bg-BG"/>
        </w:rPr>
        <w:t xml:space="preserve">“ </w:t>
      </w:r>
      <w:r>
        <w:rPr>
          <w:rFonts w:cs="Arial"/>
          <w:lang w:val="bg-BG"/>
        </w:rPr>
        <w:t>се генерират два вида минни отпадъци</w:t>
      </w:r>
      <w:r w:rsidR="00955EC0">
        <w:rPr>
          <w:rFonts w:cs="Arial"/>
          <w:lang w:val="bg-BG"/>
        </w:rPr>
        <w:t xml:space="preserve"> от </w:t>
      </w:r>
      <w:proofErr w:type="spellStart"/>
      <w:r w:rsidR="00955EC0">
        <w:rPr>
          <w:rFonts w:cs="Arial"/>
          <w:lang w:val="bg-BG"/>
        </w:rPr>
        <w:t>разкривката</w:t>
      </w:r>
      <w:proofErr w:type="spellEnd"/>
      <w:r w:rsidR="00955EC0">
        <w:rPr>
          <w:rFonts w:cs="Arial"/>
          <w:lang w:val="bg-BG"/>
        </w:rPr>
        <w:t xml:space="preserve"> на подземното богатство</w:t>
      </w:r>
      <w:r>
        <w:rPr>
          <w:rFonts w:cs="Arial"/>
          <w:lang w:val="bg-BG"/>
        </w:rPr>
        <w:t>:</w:t>
      </w:r>
    </w:p>
    <w:p w:rsidR="000C6062" w:rsidRDefault="00955EC0" w:rsidP="00B37B5D">
      <w:pPr>
        <w:pStyle w:val="ab"/>
        <w:numPr>
          <w:ilvl w:val="0"/>
          <w:numId w:val="5"/>
        </w:numPr>
        <w:contextualSpacing w:val="0"/>
        <w:rPr>
          <w:lang w:val="bg-BG"/>
        </w:rPr>
      </w:pPr>
      <w:r>
        <w:rPr>
          <w:lang w:val="bg-BG"/>
        </w:rPr>
        <w:t>Почвено-хумусни материали, класифицирани като „Незамърсени почви“;</w:t>
      </w:r>
    </w:p>
    <w:p w:rsidR="00955EC0" w:rsidRDefault="00F115D7" w:rsidP="00B37B5D">
      <w:pPr>
        <w:pStyle w:val="ab"/>
        <w:numPr>
          <w:ilvl w:val="0"/>
          <w:numId w:val="5"/>
        </w:numPr>
        <w:contextualSpacing w:val="0"/>
        <w:rPr>
          <w:lang w:val="bg-BG"/>
        </w:rPr>
      </w:pPr>
      <w:r>
        <w:rPr>
          <w:lang w:val="bg-BG"/>
        </w:rPr>
        <w:t>Стерилни земни маси (</w:t>
      </w:r>
      <w:r w:rsidR="00497535">
        <w:rPr>
          <w:lang w:val="bg-BG"/>
        </w:rPr>
        <w:t>глинести материали</w:t>
      </w:r>
      <w:r w:rsidR="00955EC0">
        <w:rPr>
          <w:lang w:val="bg-BG"/>
        </w:rPr>
        <w:t>), класифицирани като „Неопасни, неинертни“ минни отпадъци.</w:t>
      </w:r>
    </w:p>
    <w:p w:rsidR="00497535" w:rsidRDefault="00497535" w:rsidP="00B37B5D">
      <w:pPr>
        <w:pStyle w:val="ab"/>
        <w:numPr>
          <w:ilvl w:val="0"/>
          <w:numId w:val="5"/>
        </w:numPr>
        <w:contextualSpacing w:val="0"/>
        <w:rPr>
          <w:lang w:val="bg-BG"/>
        </w:rPr>
      </w:pPr>
      <w:r>
        <w:rPr>
          <w:lang w:val="bg-BG"/>
        </w:rPr>
        <w:t xml:space="preserve">Отпадъци от </w:t>
      </w:r>
      <w:r w:rsidR="005B1314">
        <w:rPr>
          <w:lang w:val="bg-BG"/>
        </w:rPr>
        <w:t>промивката</w:t>
      </w:r>
      <w:r>
        <w:rPr>
          <w:lang w:val="bg-BG"/>
        </w:rPr>
        <w:t xml:space="preserve"> </w:t>
      </w:r>
      <w:r w:rsidR="005B1314">
        <w:rPr>
          <w:lang w:val="bg-BG"/>
        </w:rPr>
        <w:t xml:space="preserve">на баластрата </w:t>
      </w:r>
      <w:r>
        <w:rPr>
          <w:lang w:val="bg-BG"/>
        </w:rPr>
        <w:t>(</w:t>
      </w:r>
      <w:r w:rsidR="005B1314">
        <w:rPr>
          <w:lang w:val="bg-BG"/>
        </w:rPr>
        <w:t xml:space="preserve">фини </w:t>
      </w:r>
      <w:r>
        <w:rPr>
          <w:lang w:val="bg-BG"/>
        </w:rPr>
        <w:t>неразтворими частици)</w:t>
      </w:r>
      <w:r w:rsidR="005B1314">
        <w:rPr>
          <w:lang w:val="bg-BG"/>
        </w:rPr>
        <w:t xml:space="preserve">, класифицирани като </w:t>
      </w:r>
      <w:r w:rsidR="005B1314" w:rsidRPr="00BE5D6D">
        <w:rPr>
          <w:b/>
          <w:lang w:val="ru-RU"/>
        </w:rPr>
        <w:t>„</w:t>
      </w:r>
      <w:proofErr w:type="spellStart"/>
      <w:r w:rsidR="005B1314" w:rsidRPr="00BE5D6D">
        <w:rPr>
          <w:lang w:val="ru-RU"/>
        </w:rPr>
        <w:t>Неопасни</w:t>
      </w:r>
      <w:proofErr w:type="spellEnd"/>
      <w:r w:rsidR="005B1314" w:rsidRPr="00BE5D6D">
        <w:rPr>
          <w:lang w:val="ru-RU"/>
        </w:rPr>
        <w:t xml:space="preserve"> </w:t>
      </w:r>
      <w:proofErr w:type="spellStart"/>
      <w:r w:rsidR="005B1314" w:rsidRPr="00BE5D6D">
        <w:rPr>
          <w:lang w:val="ru-RU"/>
        </w:rPr>
        <w:t>неинертни</w:t>
      </w:r>
      <w:proofErr w:type="spellEnd"/>
      <w:r w:rsidR="005B1314" w:rsidRPr="00BE5D6D">
        <w:rPr>
          <w:lang w:val="ru-RU"/>
        </w:rPr>
        <w:t>”</w:t>
      </w:r>
      <w:r w:rsidR="005B1314">
        <w:rPr>
          <w:lang w:val="bg-BG"/>
        </w:rPr>
        <w:t xml:space="preserve"> отпадъци от преработката на неметални полезни изкопаеми</w:t>
      </w:r>
      <w:r w:rsidR="005B1314" w:rsidRPr="00BE5D6D">
        <w:rPr>
          <w:b/>
          <w:lang w:val="ru-RU"/>
        </w:rPr>
        <w:t>.</w:t>
      </w:r>
      <w:r>
        <w:rPr>
          <w:lang w:val="bg-BG"/>
        </w:rPr>
        <w:t xml:space="preserve">  </w:t>
      </w:r>
    </w:p>
    <w:p w:rsidR="00955EC0" w:rsidRDefault="00F115D7" w:rsidP="00B37B5D">
      <w:pPr>
        <w:ind w:firstLine="709"/>
        <w:rPr>
          <w:lang w:val="bg-BG"/>
        </w:rPr>
      </w:pPr>
      <w:r>
        <w:rPr>
          <w:lang w:val="ru-RU"/>
        </w:rPr>
        <w:t>Те</w:t>
      </w:r>
      <w:r w:rsidR="00C451A9" w:rsidRPr="00C451A9">
        <w:rPr>
          <w:lang w:val="ru-RU"/>
        </w:rPr>
        <w:t xml:space="preserve"> се </w:t>
      </w:r>
      <w:proofErr w:type="spellStart"/>
      <w:r w:rsidR="00C451A9" w:rsidRPr="00C451A9">
        <w:rPr>
          <w:lang w:val="ru-RU"/>
        </w:rPr>
        <w:t>съхраняват</w:t>
      </w:r>
      <w:proofErr w:type="spellEnd"/>
      <w:r w:rsidR="00C451A9" w:rsidRPr="00C451A9">
        <w:rPr>
          <w:lang w:val="ru-RU"/>
        </w:rPr>
        <w:t xml:space="preserve"> в две </w:t>
      </w:r>
      <w:proofErr w:type="spellStart"/>
      <w:r w:rsidR="00C451A9" w:rsidRPr="00C451A9">
        <w:rPr>
          <w:lang w:val="ru-RU"/>
        </w:rPr>
        <w:t>съоръжения</w:t>
      </w:r>
      <w:proofErr w:type="spellEnd"/>
      <w:r w:rsidR="00C451A9" w:rsidRPr="00C451A9">
        <w:rPr>
          <w:lang w:val="ru-RU"/>
        </w:rPr>
        <w:t xml:space="preserve"> за </w:t>
      </w:r>
      <w:proofErr w:type="spellStart"/>
      <w:r w:rsidR="00C451A9" w:rsidRPr="00C451A9">
        <w:rPr>
          <w:lang w:val="ru-RU"/>
        </w:rPr>
        <w:t>минни</w:t>
      </w:r>
      <w:proofErr w:type="spellEnd"/>
      <w:r w:rsidR="00C451A9" w:rsidRPr="00C451A9">
        <w:rPr>
          <w:lang w:val="ru-RU"/>
        </w:rPr>
        <w:t xml:space="preserve"> </w:t>
      </w:r>
      <w:proofErr w:type="spellStart"/>
      <w:r w:rsidR="00C451A9" w:rsidRPr="00C451A9">
        <w:rPr>
          <w:lang w:val="ru-RU"/>
        </w:rPr>
        <w:t>отпадъци</w:t>
      </w:r>
      <w:proofErr w:type="spellEnd"/>
      <w:r w:rsidR="00C451A9" w:rsidRPr="00C451A9">
        <w:rPr>
          <w:lang w:val="ru-RU"/>
        </w:rPr>
        <w:t xml:space="preserve"> (СМО)</w:t>
      </w:r>
      <w:r w:rsidR="00B37B5D">
        <w:rPr>
          <w:lang w:val="ru-RU"/>
        </w:rPr>
        <w:t xml:space="preserve"> тип «Б»</w:t>
      </w:r>
      <w:r w:rsidR="00C451A9">
        <w:rPr>
          <w:lang w:val="bg-BG"/>
        </w:rPr>
        <w:t>:</w:t>
      </w:r>
    </w:p>
    <w:p w:rsidR="00B37B5D" w:rsidRDefault="00B37B5D" w:rsidP="00B37B5D">
      <w:pPr>
        <w:pStyle w:val="ab"/>
        <w:numPr>
          <w:ilvl w:val="0"/>
          <w:numId w:val="6"/>
        </w:numPr>
        <w:contextualSpacing w:val="0"/>
        <w:rPr>
          <w:lang w:val="bg-BG"/>
        </w:rPr>
      </w:pPr>
      <w:r>
        <w:rPr>
          <w:lang w:val="bg-BG"/>
        </w:rPr>
        <w:t>Временно депо за почвени материали;</w:t>
      </w:r>
    </w:p>
    <w:p w:rsidR="00B37B5D" w:rsidRDefault="005B1314" w:rsidP="00B37B5D">
      <w:pPr>
        <w:pStyle w:val="ab"/>
        <w:numPr>
          <w:ilvl w:val="0"/>
          <w:numId w:val="6"/>
        </w:numPr>
        <w:contextualSpacing w:val="0"/>
        <w:rPr>
          <w:lang w:val="bg-BG"/>
        </w:rPr>
      </w:pPr>
      <w:r>
        <w:rPr>
          <w:lang w:val="bg-BG"/>
        </w:rPr>
        <w:t xml:space="preserve">Вътрешно </w:t>
      </w:r>
      <w:proofErr w:type="spellStart"/>
      <w:r>
        <w:rPr>
          <w:lang w:val="bg-BG"/>
        </w:rPr>
        <w:t>н</w:t>
      </w:r>
      <w:r w:rsidR="00B37B5D">
        <w:rPr>
          <w:lang w:val="bg-BG"/>
        </w:rPr>
        <w:t>асипище</w:t>
      </w:r>
      <w:proofErr w:type="spellEnd"/>
      <w:r w:rsidR="00B37B5D">
        <w:rPr>
          <w:lang w:val="bg-BG"/>
        </w:rPr>
        <w:t xml:space="preserve"> за </w:t>
      </w:r>
      <w:r w:rsidR="00F115D7">
        <w:rPr>
          <w:lang w:val="bg-BG"/>
        </w:rPr>
        <w:t xml:space="preserve">стерилна </w:t>
      </w:r>
      <w:proofErr w:type="spellStart"/>
      <w:r w:rsidR="00B37B5D">
        <w:rPr>
          <w:lang w:val="bg-BG"/>
        </w:rPr>
        <w:t>разкривка</w:t>
      </w:r>
      <w:proofErr w:type="spellEnd"/>
      <w:r w:rsidR="00B37B5D">
        <w:rPr>
          <w:lang w:val="bg-BG"/>
        </w:rPr>
        <w:t>.</w:t>
      </w:r>
    </w:p>
    <w:p w:rsidR="00B37B5D" w:rsidRPr="00B37B5D" w:rsidRDefault="00B37B5D" w:rsidP="00B37B5D">
      <w:pPr>
        <w:ind w:firstLine="709"/>
        <w:rPr>
          <w:lang w:val="bg-BG"/>
        </w:rPr>
      </w:pPr>
      <w:r>
        <w:rPr>
          <w:lang w:val="bg-BG"/>
        </w:rPr>
        <w:t xml:space="preserve">Класификацията на минните </w:t>
      </w:r>
      <w:proofErr w:type="spellStart"/>
      <w:r>
        <w:rPr>
          <w:lang w:val="bg-BG"/>
        </w:rPr>
        <w:t>опадъци</w:t>
      </w:r>
      <w:proofErr w:type="spellEnd"/>
      <w:r>
        <w:rPr>
          <w:lang w:val="bg-BG"/>
        </w:rPr>
        <w:t xml:space="preserve"> и категоризацията на съоръженията за минни отпадъци са разгледани подробно в ПУМО.</w:t>
      </w:r>
    </w:p>
    <w:p w:rsidR="00B37B5D" w:rsidRDefault="00B37B5D" w:rsidP="00B37B5D">
      <w:pPr>
        <w:ind w:firstLine="709"/>
        <w:rPr>
          <w:lang w:val="bg-BG"/>
        </w:rPr>
        <w:sectPr w:rsidR="00B37B5D" w:rsidSect="006534A7">
          <w:pgSz w:w="12240" w:h="15840" w:code="1"/>
          <w:pgMar w:top="1440" w:right="1260" w:bottom="1440" w:left="1797" w:header="709" w:footer="709" w:gutter="0"/>
          <w:cols w:space="708"/>
          <w:docGrid w:linePitch="360"/>
        </w:sectPr>
      </w:pPr>
    </w:p>
    <w:p w:rsidR="00C451A9" w:rsidRDefault="00B37B5D" w:rsidP="00B37B5D">
      <w:pPr>
        <w:pStyle w:val="ab"/>
        <w:numPr>
          <w:ilvl w:val="0"/>
          <w:numId w:val="4"/>
        </w:numPr>
        <w:contextualSpacing w:val="0"/>
        <w:rPr>
          <w:b/>
          <w:lang w:val="bg-BG"/>
        </w:rPr>
      </w:pPr>
      <w:r>
        <w:rPr>
          <w:b/>
          <w:lang w:val="bg-BG"/>
        </w:rPr>
        <w:lastRenderedPageBreak/>
        <w:t>Видове риск. Класификация.</w:t>
      </w:r>
    </w:p>
    <w:p w:rsidR="00B37B5D" w:rsidRPr="00B37B5D" w:rsidRDefault="00B37B5D" w:rsidP="00B37B5D">
      <w:pPr>
        <w:ind w:firstLine="709"/>
        <w:rPr>
          <w:lang w:val="bg-BG"/>
        </w:rPr>
      </w:pPr>
      <w:r>
        <w:rPr>
          <w:lang w:val="bg-BG"/>
        </w:rPr>
        <w:t xml:space="preserve">При открития добив </w:t>
      </w:r>
      <w:r w:rsidRPr="00B37B5D">
        <w:rPr>
          <w:lang w:val="bg-BG"/>
        </w:rPr>
        <w:t>на подземни богатства</w:t>
      </w:r>
      <w:r>
        <w:rPr>
          <w:lang w:val="bg-BG"/>
        </w:rPr>
        <w:t xml:space="preserve"> съществува вероятност за възникване на следните рискове за човешкото здраве и околната среда, свързани с управлението и съхранението на минните отпадъци:</w:t>
      </w:r>
    </w:p>
    <w:p w:rsidR="00B37B5D" w:rsidRPr="00B37B5D" w:rsidRDefault="00B37B5D" w:rsidP="00B37B5D">
      <w:pPr>
        <w:autoSpaceDE w:val="0"/>
        <w:autoSpaceDN w:val="0"/>
        <w:adjustRightInd w:val="0"/>
        <w:ind w:firstLine="709"/>
        <w:rPr>
          <w:rFonts w:eastAsiaTheme="minorHAnsi" w:cs="Arial"/>
          <w:lang w:val="bg-BG"/>
        </w:rPr>
      </w:pPr>
      <w:r w:rsidRPr="00B37B5D">
        <w:rPr>
          <w:rFonts w:eastAsiaTheme="minorHAnsi" w:cs="Arial"/>
          <w:b/>
          <w:bCs/>
          <w:i/>
          <w:iCs/>
          <w:lang w:val="bg-BG"/>
        </w:rPr>
        <w:t xml:space="preserve">Здравен риск </w:t>
      </w:r>
      <w:r w:rsidRPr="00B37B5D">
        <w:rPr>
          <w:rFonts w:eastAsiaTheme="minorHAnsi" w:cs="Arial"/>
          <w:lang w:val="bg-BG"/>
        </w:rPr>
        <w:t xml:space="preserve">– събитие или група събития, </w:t>
      </w:r>
      <w:r>
        <w:rPr>
          <w:rFonts w:eastAsiaTheme="minorHAnsi" w:cs="Arial"/>
          <w:lang w:val="bg-BG"/>
        </w:rPr>
        <w:t>водещи до неблагоприятни измене</w:t>
      </w:r>
      <w:r w:rsidRPr="00B37B5D">
        <w:rPr>
          <w:rFonts w:eastAsiaTheme="minorHAnsi" w:cs="Arial"/>
          <w:lang w:val="bg-BG"/>
        </w:rPr>
        <w:t>ния на здраво</w:t>
      </w:r>
      <w:r>
        <w:rPr>
          <w:rFonts w:eastAsiaTheme="minorHAnsi" w:cs="Arial"/>
          <w:lang w:val="bg-BG"/>
        </w:rPr>
        <w:t>словното състояние на хората</w:t>
      </w:r>
      <w:r w:rsidRPr="00B37B5D">
        <w:rPr>
          <w:rFonts w:eastAsiaTheme="minorHAnsi" w:cs="Arial"/>
          <w:lang w:val="bg-BG"/>
        </w:rPr>
        <w:t xml:space="preserve"> при конкретно въздействие на вредни</w:t>
      </w:r>
      <w:r>
        <w:rPr>
          <w:rFonts w:eastAsiaTheme="minorHAnsi" w:cs="Arial"/>
          <w:lang w:val="bg-BG"/>
        </w:rPr>
        <w:t xml:space="preserve"> </w:t>
      </w:r>
      <w:r w:rsidRPr="00B37B5D">
        <w:rPr>
          <w:rFonts w:eastAsiaTheme="minorHAnsi" w:cs="Arial"/>
          <w:lang w:val="bg-BG"/>
        </w:rPr>
        <w:t>за здравето фактори и степента на тези изменения.</w:t>
      </w:r>
    </w:p>
    <w:p w:rsidR="00B37B5D" w:rsidRPr="00BE5D6D" w:rsidRDefault="00B37B5D" w:rsidP="00B37B5D">
      <w:pPr>
        <w:autoSpaceDE w:val="0"/>
        <w:autoSpaceDN w:val="0"/>
        <w:adjustRightInd w:val="0"/>
        <w:ind w:firstLine="709"/>
        <w:rPr>
          <w:rFonts w:eastAsiaTheme="minorHAnsi" w:cs="Arial"/>
          <w:lang w:val="bg-BG"/>
        </w:rPr>
      </w:pPr>
      <w:r w:rsidRPr="00B37B5D">
        <w:rPr>
          <w:rFonts w:eastAsiaTheme="minorHAnsi" w:cs="Arial"/>
          <w:b/>
          <w:bCs/>
          <w:i/>
          <w:iCs/>
          <w:lang w:val="bg-BG"/>
        </w:rPr>
        <w:t xml:space="preserve">Професионален риск </w:t>
      </w:r>
      <w:r w:rsidRPr="00B37B5D">
        <w:rPr>
          <w:rFonts w:eastAsiaTheme="minorHAnsi" w:cs="Arial"/>
          <w:lang w:val="bg-BG"/>
        </w:rPr>
        <w:t>– събитие или група съ</w:t>
      </w:r>
      <w:r>
        <w:rPr>
          <w:rFonts w:eastAsiaTheme="minorHAnsi" w:cs="Arial"/>
          <w:lang w:val="bg-BG"/>
        </w:rPr>
        <w:t xml:space="preserve">бития, водещи до неблагоприятни </w:t>
      </w:r>
      <w:r w:rsidRPr="00B37B5D">
        <w:rPr>
          <w:rFonts w:eastAsiaTheme="minorHAnsi" w:cs="Arial"/>
          <w:lang w:val="bg-BG"/>
        </w:rPr>
        <w:t>последици за здравето и безопасността на лица при конкретно въздействие на фактори</w:t>
      </w:r>
      <w:r>
        <w:rPr>
          <w:rFonts w:eastAsiaTheme="minorHAnsi" w:cs="Arial"/>
          <w:lang w:val="bg-BG"/>
        </w:rPr>
        <w:t xml:space="preserve"> на работната среда</w:t>
      </w:r>
      <w:r w:rsidRPr="00B37B5D">
        <w:rPr>
          <w:rFonts w:eastAsiaTheme="minorHAnsi" w:cs="Arial"/>
          <w:lang w:val="bg-BG"/>
        </w:rPr>
        <w:t xml:space="preserve"> и степента на съответните </w:t>
      </w:r>
      <w:r w:rsidRPr="00BE5D6D">
        <w:rPr>
          <w:rFonts w:eastAsiaTheme="minorHAnsi" w:cs="Arial"/>
          <w:lang w:val="bg-BG"/>
        </w:rPr>
        <w:t>последици.</w:t>
      </w:r>
    </w:p>
    <w:p w:rsidR="00B37B5D" w:rsidRPr="00BE5D6D" w:rsidRDefault="00B37B5D" w:rsidP="00B37B5D">
      <w:pPr>
        <w:autoSpaceDE w:val="0"/>
        <w:autoSpaceDN w:val="0"/>
        <w:adjustRightInd w:val="0"/>
        <w:ind w:firstLine="709"/>
        <w:rPr>
          <w:rFonts w:eastAsiaTheme="minorHAnsi" w:cs="Arial"/>
          <w:lang w:val="bg-BG"/>
        </w:rPr>
      </w:pPr>
      <w:r w:rsidRPr="00BE5D6D">
        <w:rPr>
          <w:rFonts w:eastAsiaTheme="minorHAnsi" w:cs="Arial"/>
          <w:b/>
          <w:bCs/>
          <w:i/>
          <w:iCs/>
          <w:lang w:val="bg-BG"/>
        </w:rPr>
        <w:t xml:space="preserve">Екологичен риск </w:t>
      </w:r>
      <w:r w:rsidRPr="00BE5D6D">
        <w:rPr>
          <w:rFonts w:eastAsiaTheme="minorHAnsi" w:cs="Arial"/>
          <w:lang w:val="bg-BG"/>
        </w:rPr>
        <w:t>– вероятност за нанасяне на щети на околната среда, а така също за живота и здравето на трети лица. Той може да възникне в процес на строителството и експлоатацията на производствените обекти и е съставна част на промишления риск.</w:t>
      </w:r>
    </w:p>
    <w:p w:rsidR="00B37B5D" w:rsidRPr="00BE5D6D" w:rsidRDefault="00B37B5D" w:rsidP="00B37B5D">
      <w:pPr>
        <w:autoSpaceDE w:val="0"/>
        <w:autoSpaceDN w:val="0"/>
        <w:adjustRightInd w:val="0"/>
        <w:ind w:firstLine="708"/>
        <w:rPr>
          <w:rFonts w:eastAsiaTheme="minorHAnsi" w:cs="Arial"/>
          <w:lang w:val="bg-BG"/>
        </w:rPr>
      </w:pPr>
      <w:r w:rsidRPr="00BE5D6D">
        <w:rPr>
          <w:rFonts w:eastAsiaTheme="minorHAnsi" w:cs="Arial"/>
          <w:lang w:val="bg-BG"/>
        </w:rPr>
        <w:t>В зависимост от причините за тяхното възникване, рисковете се класифицират по следния начин:</w:t>
      </w:r>
    </w:p>
    <w:p w:rsidR="00B37B5D" w:rsidRDefault="00B47DEF" w:rsidP="00B37B5D">
      <w:pPr>
        <w:pStyle w:val="ab"/>
        <w:numPr>
          <w:ilvl w:val="0"/>
          <w:numId w:val="7"/>
        </w:numPr>
        <w:autoSpaceDE w:val="0"/>
        <w:autoSpaceDN w:val="0"/>
        <w:adjustRightInd w:val="0"/>
        <w:ind w:left="1134" w:hanging="357"/>
        <w:contextualSpacing w:val="0"/>
        <w:rPr>
          <w:rFonts w:eastAsiaTheme="minorHAnsi" w:cs="Arial"/>
          <w:lang w:val="bg-BG"/>
        </w:rPr>
      </w:pPr>
      <w:r>
        <w:rPr>
          <w:rFonts w:eastAsiaTheme="minorHAnsi" w:cs="Arial"/>
          <w:lang w:val="bg-BG"/>
        </w:rPr>
        <w:t>Рискове, свързани със замърсяване на работната и околната среда (Антропогенен риск)</w:t>
      </w:r>
      <w:r w:rsidR="00B37B5D">
        <w:rPr>
          <w:rFonts w:eastAsiaTheme="minorHAnsi" w:cs="Arial"/>
          <w:lang w:val="bg-BG"/>
        </w:rPr>
        <w:t>;</w:t>
      </w:r>
    </w:p>
    <w:p w:rsidR="00B37B5D" w:rsidRDefault="00B37B5D" w:rsidP="00B37B5D">
      <w:pPr>
        <w:pStyle w:val="ab"/>
        <w:numPr>
          <w:ilvl w:val="0"/>
          <w:numId w:val="7"/>
        </w:numPr>
        <w:autoSpaceDE w:val="0"/>
        <w:autoSpaceDN w:val="0"/>
        <w:adjustRightInd w:val="0"/>
        <w:ind w:left="1134" w:hanging="357"/>
        <w:contextualSpacing w:val="0"/>
        <w:rPr>
          <w:rFonts w:eastAsiaTheme="minorHAnsi" w:cs="Arial"/>
          <w:lang w:val="bg-BG"/>
        </w:rPr>
      </w:pPr>
      <w:r>
        <w:rPr>
          <w:rFonts w:eastAsiaTheme="minorHAnsi" w:cs="Arial"/>
          <w:lang w:val="bg-BG"/>
        </w:rPr>
        <w:t>Рискове, причинени от аварийни ситуации;</w:t>
      </w:r>
    </w:p>
    <w:p w:rsidR="00B37B5D" w:rsidRDefault="00C26A2A" w:rsidP="00B37B5D">
      <w:pPr>
        <w:pStyle w:val="ab"/>
        <w:numPr>
          <w:ilvl w:val="0"/>
          <w:numId w:val="7"/>
        </w:numPr>
        <w:autoSpaceDE w:val="0"/>
        <w:autoSpaceDN w:val="0"/>
        <w:adjustRightInd w:val="0"/>
        <w:ind w:left="1134" w:hanging="357"/>
        <w:contextualSpacing w:val="0"/>
        <w:rPr>
          <w:rFonts w:eastAsiaTheme="minorHAnsi" w:cs="Arial"/>
          <w:lang w:val="bg-BG"/>
        </w:rPr>
      </w:pPr>
      <w:r>
        <w:rPr>
          <w:rFonts w:eastAsiaTheme="minorHAnsi" w:cs="Arial"/>
          <w:lang w:val="bg-BG"/>
        </w:rPr>
        <w:t>Рискове, причинени от природни бедствия и катастрофи:</w:t>
      </w:r>
    </w:p>
    <w:p w:rsidR="00C26A2A" w:rsidRDefault="00C26A2A" w:rsidP="00C26A2A">
      <w:pPr>
        <w:pStyle w:val="ab"/>
        <w:numPr>
          <w:ilvl w:val="0"/>
          <w:numId w:val="8"/>
        </w:numPr>
        <w:autoSpaceDE w:val="0"/>
        <w:autoSpaceDN w:val="0"/>
        <w:adjustRightInd w:val="0"/>
        <w:ind w:left="1418"/>
        <w:contextualSpacing w:val="0"/>
        <w:rPr>
          <w:rFonts w:eastAsiaTheme="minorHAnsi" w:cs="Arial"/>
          <w:lang w:val="bg-BG"/>
        </w:rPr>
      </w:pPr>
      <w:r>
        <w:rPr>
          <w:rFonts w:eastAsiaTheme="minorHAnsi" w:cs="Arial"/>
          <w:lang w:val="bg-BG"/>
        </w:rPr>
        <w:t>Земетресение;</w:t>
      </w:r>
    </w:p>
    <w:p w:rsidR="00C26A2A" w:rsidRDefault="00C26A2A" w:rsidP="00C26A2A">
      <w:pPr>
        <w:pStyle w:val="ab"/>
        <w:numPr>
          <w:ilvl w:val="0"/>
          <w:numId w:val="8"/>
        </w:numPr>
        <w:autoSpaceDE w:val="0"/>
        <w:autoSpaceDN w:val="0"/>
        <w:adjustRightInd w:val="0"/>
        <w:ind w:left="1418"/>
        <w:contextualSpacing w:val="0"/>
        <w:rPr>
          <w:rFonts w:eastAsiaTheme="minorHAnsi" w:cs="Arial"/>
          <w:lang w:val="bg-BG"/>
        </w:rPr>
      </w:pPr>
      <w:r>
        <w:rPr>
          <w:rFonts w:eastAsiaTheme="minorHAnsi" w:cs="Arial"/>
          <w:lang w:val="bg-BG"/>
        </w:rPr>
        <w:t>Наводнение;</w:t>
      </w:r>
    </w:p>
    <w:p w:rsidR="00C26A2A" w:rsidRDefault="00BB5FBF" w:rsidP="00C26A2A">
      <w:pPr>
        <w:pStyle w:val="ab"/>
        <w:numPr>
          <w:ilvl w:val="0"/>
          <w:numId w:val="8"/>
        </w:numPr>
        <w:autoSpaceDE w:val="0"/>
        <w:autoSpaceDN w:val="0"/>
        <w:adjustRightInd w:val="0"/>
        <w:ind w:left="1418"/>
        <w:contextualSpacing w:val="0"/>
        <w:rPr>
          <w:rFonts w:eastAsiaTheme="minorHAnsi" w:cs="Arial"/>
          <w:lang w:val="bg-BG"/>
        </w:rPr>
      </w:pPr>
      <w:r>
        <w:rPr>
          <w:rFonts w:eastAsiaTheme="minorHAnsi" w:cs="Arial"/>
          <w:lang w:val="bg-BG"/>
        </w:rPr>
        <w:t>Пожар</w:t>
      </w:r>
    </w:p>
    <w:p w:rsidR="00C26A2A" w:rsidRDefault="00C26A2A" w:rsidP="00F115D7">
      <w:pPr>
        <w:autoSpaceDE w:val="0"/>
        <w:autoSpaceDN w:val="0"/>
        <w:adjustRightInd w:val="0"/>
        <w:spacing w:before="0" w:after="0"/>
        <w:ind w:firstLine="709"/>
        <w:rPr>
          <w:rFonts w:eastAsiaTheme="minorHAnsi" w:cs="Arial"/>
          <w:lang w:val="bg-BG"/>
        </w:rPr>
        <w:sectPr w:rsidR="00C26A2A" w:rsidSect="006534A7">
          <w:pgSz w:w="12240" w:h="15840" w:code="1"/>
          <w:pgMar w:top="1440" w:right="1260" w:bottom="1440" w:left="1797" w:header="709" w:footer="709" w:gutter="0"/>
          <w:cols w:space="708"/>
          <w:docGrid w:linePitch="360"/>
        </w:sectPr>
      </w:pPr>
      <w:r w:rsidRPr="00C26A2A">
        <w:rPr>
          <w:rFonts w:eastAsiaTheme="minorHAnsi" w:cs="Arial"/>
          <w:lang w:val="bg-BG"/>
        </w:rPr>
        <w:t>Щетите за околната среда се изразяват във вид на замърсяване или унищожаване</w:t>
      </w:r>
      <w:r>
        <w:rPr>
          <w:rFonts w:eastAsiaTheme="minorHAnsi" w:cs="Arial"/>
          <w:lang w:val="bg-BG"/>
        </w:rPr>
        <w:t xml:space="preserve"> </w:t>
      </w:r>
      <w:r w:rsidRPr="00C26A2A">
        <w:rPr>
          <w:rFonts w:eastAsiaTheme="minorHAnsi" w:cs="Arial"/>
          <w:lang w:val="bg-BG"/>
        </w:rPr>
        <w:t>на</w:t>
      </w:r>
      <w:r>
        <w:rPr>
          <w:rFonts w:eastAsiaTheme="minorHAnsi" w:cs="Arial"/>
          <w:lang w:val="bg-BG"/>
        </w:rPr>
        <w:t xml:space="preserve"> земите,</w:t>
      </w:r>
      <w:r w:rsidRPr="00C26A2A">
        <w:rPr>
          <w:rFonts w:eastAsiaTheme="minorHAnsi" w:cs="Arial"/>
          <w:lang w:val="bg-BG"/>
        </w:rPr>
        <w:t xml:space="preserve"> горите, водите, в</w:t>
      </w:r>
      <w:r>
        <w:rPr>
          <w:rFonts w:eastAsiaTheme="minorHAnsi" w:cs="Arial"/>
          <w:lang w:val="bg-BG"/>
        </w:rPr>
        <w:t>ъздушните</w:t>
      </w:r>
      <w:r w:rsidRPr="00C26A2A">
        <w:rPr>
          <w:rFonts w:eastAsiaTheme="minorHAnsi" w:cs="Arial"/>
          <w:lang w:val="bg-BG"/>
        </w:rPr>
        <w:t xml:space="preserve"> (например в резултат на пожар</w:t>
      </w:r>
      <w:r>
        <w:rPr>
          <w:rFonts w:eastAsiaTheme="minorHAnsi" w:cs="Arial"/>
          <w:lang w:val="bg-BG"/>
        </w:rPr>
        <w:t xml:space="preserve">, минни </w:t>
      </w:r>
      <w:r w:rsidRPr="00C26A2A">
        <w:rPr>
          <w:rFonts w:eastAsiaTheme="minorHAnsi" w:cs="Arial"/>
          <w:lang w:val="bg-BG"/>
        </w:rPr>
        <w:t xml:space="preserve">или строителни работи), </w:t>
      </w:r>
      <w:r>
        <w:rPr>
          <w:rFonts w:eastAsiaTheme="minorHAnsi" w:cs="Arial"/>
          <w:lang w:val="bg-BG"/>
        </w:rPr>
        <w:t xml:space="preserve">при които </w:t>
      </w:r>
      <w:r w:rsidRPr="00C26A2A">
        <w:rPr>
          <w:rFonts w:eastAsiaTheme="minorHAnsi" w:cs="Arial"/>
          <w:lang w:val="bg-BG"/>
        </w:rPr>
        <w:t>се нанася вреда на биосферата и земеделското производство</w:t>
      </w:r>
      <w:r>
        <w:rPr>
          <w:rFonts w:eastAsiaTheme="minorHAnsi" w:cs="Arial"/>
          <w:lang w:val="bg-BG"/>
        </w:rPr>
        <w:t xml:space="preserve">. </w:t>
      </w:r>
      <w:r w:rsidRPr="00C26A2A">
        <w:rPr>
          <w:rFonts w:eastAsiaTheme="minorHAnsi" w:cs="Arial"/>
          <w:lang w:val="bg-BG"/>
        </w:rPr>
        <w:t xml:space="preserve">Най-вероятните случаи, в резултат на които </w:t>
      </w:r>
      <w:r>
        <w:rPr>
          <w:rFonts w:eastAsiaTheme="minorHAnsi" w:cs="Arial"/>
          <w:lang w:val="bg-BG"/>
        </w:rPr>
        <w:t>може да настъпят щети</w:t>
      </w:r>
      <w:r w:rsidRPr="00C26A2A">
        <w:rPr>
          <w:rFonts w:eastAsiaTheme="minorHAnsi" w:cs="Arial"/>
          <w:lang w:val="bg-BG"/>
        </w:rPr>
        <w:t>, са авариите, свръх</w:t>
      </w:r>
      <w:r w:rsidR="00BE5D6D">
        <w:rPr>
          <w:rFonts w:eastAsiaTheme="minorHAnsi" w:cs="Arial"/>
          <w:lang w:val="bg-BG"/>
        </w:rPr>
        <w:t xml:space="preserve"> </w:t>
      </w:r>
      <w:r w:rsidRPr="00C26A2A">
        <w:rPr>
          <w:rFonts w:eastAsiaTheme="minorHAnsi" w:cs="Arial"/>
          <w:lang w:val="bg-BG"/>
        </w:rPr>
        <w:t xml:space="preserve">нормативните изхвърляния </w:t>
      </w:r>
      <w:r w:rsidR="00F115D7">
        <w:rPr>
          <w:rFonts w:eastAsiaTheme="minorHAnsi" w:cs="Arial"/>
          <w:lang w:val="bg-BG"/>
        </w:rPr>
        <w:t>и изтичане на вредни вещества от</w:t>
      </w:r>
      <w:r>
        <w:rPr>
          <w:rFonts w:eastAsiaTheme="minorHAnsi" w:cs="Arial"/>
          <w:lang w:val="bg-BG"/>
        </w:rPr>
        <w:t xml:space="preserve"> </w:t>
      </w:r>
      <w:r w:rsidRPr="00C26A2A">
        <w:rPr>
          <w:rFonts w:eastAsiaTheme="minorHAnsi" w:cs="Arial"/>
          <w:lang w:val="bg-BG"/>
        </w:rPr>
        <w:t>производствените обекти, въздействия, които са заели определена територия.</w:t>
      </w:r>
      <w:r>
        <w:rPr>
          <w:rFonts w:eastAsiaTheme="minorHAnsi" w:cs="Arial"/>
          <w:lang w:val="bg-BG"/>
        </w:rPr>
        <w:t xml:space="preserve"> </w:t>
      </w:r>
    </w:p>
    <w:p w:rsidR="00C26A2A" w:rsidRDefault="00B47DEF" w:rsidP="00151D86">
      <w:pPr>
        <w:pStyle w:val="ab"/>
        <w:numPr>
          <w:ilvl w:val="0"/>
          <w:numId w:val="4"/>
        </w:numPr>
        <w:autoSpaceDE w:val="0"/>
        <w:autoSpaceDN w:val="0"/>
        <w:adjustRightInd w:val="0"/>
        <w:contextualSpacing w:val="0"/>
        <w:rPr>
          <w:rFonts w:eastAsiaTheme="minorHAnsi" w:cs="Arial"/>
          <w:b/>
          <w:lang w:val="bg-BG"/>
        </w:rPr>
      </w:pPr>
      <w:r>
        <w:rPr>
          <w:rFonts w:eastAsiaTheme="minorHAnsi" w:cs="Arial"/>
          <w:b/>
          <w:lang w:val="bg-BG"/>
        </w:rPr>
        <w:lastRenderedPageBreak/>
        <w:t>Идентификация</w:t>
      </w:r>
      <w:r w:rsidR="00C26A2A">
        <w:rPr>
          <w:rFonts w:eastAsiaTheme="minorHAnsi" w:cs="Arial"/>
          <w:b/>
          <w:lang w:val="bg-BG"/>
        </w:rPr>
        <w:t xml:space="preserve"> на рисковете</w:t>
      </w:r>
    </w:p>
    <w:p w:rsidR="00C26A2A" w:rsidRDefault="00151D86" w:rsidP="00151D86">
      <w:pPr>
        <w:pStyle w:val="ab"/>
        <w:numPr>
          <w:ilvl w:val="1"/>
          <w:numId w:val="4"/>
        </w:numPr>
        <w:autoSpaceDE w:val="0"/>
        <w:autoSpaceDN w:val="0"/>
        <w:adjustRightInd w:val="0"/>
        <w:contextualSpacing w:val="0"/>
        <w:rPr>
          <w:rFonts w:eastAsiaTheme="minorHAnsi" w:cs="Arial"/>
          <w:i/>
          <w:lang w:val="bg-BG"/>
        </w:rPr>
      </w:pPr>
      <w:r>
        <w:rPr>
          <w:rFonts w:eastAsiaTheme="minorHAnsi" w:cs="Arial"/>
          <w:i/>
          <w:lang w:val="bg-BG"/>
        </w:rPr>
        <w:t>Антропогенен риск.</w:t>
      </w:r>
    </w:p>
    <w:p w:rsidR="00151D86" w:rsidRDefault="00151D86" w:rsidP="00151D86">
      <w:pPr>
        <w:autoSpaceDE w:val="0"/>
        <w:autoSpaceDN w:val="0"/>
        <w:adjustRightInd w:val="0"/>
        <w:ind w:firstLine="709"/>
        <w:rPr>
          <w:rFonts w:eastAsiaTheme="minorHAnsi" w:cs="Arial"/>
          <w:lang w:val="bg-BG"/>
        </w:rPr>
      </w:pPr>
      <w:r>
        <w:rPr>
          <w:rFonts w:eastAsiaTheme="minorHAnsi" w:cs="Arial"/>
          <w:lang w:val="bg-BG"/>
        </w:rPr>
        <w:t>При управлението на минните отпадъци от находищ</w:t>
      </w:r>
      <w:r w:rsidR="00916F6E">
        <w:rPr>
          <w:rFonts w:eastAsiaTheme="minorHAnsi" w:cs="Arial"/>
          <w:lang w:val="bg-BG"/>
        </w:rPr>
        <w:t>е „</w:t>
      </w:r>
      <w:proofErr w:type="spellStart"/>
      <w:r w:rsidR="00BE5D6D">
        <w:rPr>
          <w:rFonts w:eastAsiaTheme="minorHAnsi" w:cs="Arial"/>
          <w:lang w:val="bg-BG"/>
        </w:rPr>
        <w:t>Селимица</w:t>
      </w:r>
      <w:proofErr w:type="spellEnd"/>
      <w:r>
        <w:rPr>
          <w:rFonts w:eastAsiaTheme="minorHAnsi" w:cs="Arial"/>
          <w:lang w:val="bg-BG"/>
        </w:rPr>
        <w:t>“, съществуват следните възможности за възникване на антропогенен риск за околната среда и човешкото здраве:</w:t>
      </w:r>
    </w:p>
    <w:p w:rsidR="00151D86" w:rsidRDefault="00151D86" w:rsidP="00151D86">
      <w:pPr>
        <w:ind w:firstLine="720"/>
        <w:rPr>
          <w:rFonts w:cs="Arial"/>
          <w:i/>
          <w:lang w:val="bg-BG"/>
        </w:rPr>
      </w:pPr>
      <w:r>
        <w:rPr>
          <w:rFonts w:eastAsiaTheme="minorHAnsi" w:cs="Arial"/>
          <w:i/>
          <w:u w:val="single"/>
          <w:lang w:val="bg-BG"/>
        </w:rPr>
        <w:t>Риск за атмосферния въздух.</w:t>
      </w:r>
      <w:r>
        <w:rPr>
          <w:rFonts w:eastAsiaTheme="minorHAnsi" w:cs="Arial"/>
          <w:lang w:val="bg-BG"/>
        </w:rPr>
        <w:t xml:space="preserve"> </w:t>
      </w:r>
    </w:p>
    <w:p w:rsidR="00151D86" w:rsidRPr="005F5FF8" w:rsidRDefault="00151D86" w:rsidP="005F5FF8">
      <w:pPr>
        <w:pStyle w:val="ab"/>
        <w:numPr>
          <w:ilvl w:val="0"/>
          <w:numId w:val="8"/>
        </w:numPr>
        <w:tabs>
          <w:tab w:val="left" w:pos="993"/>
        </w:tabs>
        <w:ind w:left="0" w:firstLine="774"/>
        <w:rPr>
          <w:rFonts w:cs="Arial"/>
          <w:i/>
          <w:lang w:val="bg-BG"/>
        </w:rPr>
      </w:pPr>
      <w:r>
        <w:rPr>
          <w:rFonts w:cs="Arial"/>
          <w:i/>
          <w:lang w:val="bg-BG"/>
        </w:rPr>
        <w:t xml:space="preserve">Прахови емисии: </w:t>
      </w:r>
      <w:proofErr w:type="spellStart"/>
      <w:r>
        <w:rPr>
          <w:rFonts w:cs="Arial"/>
          <w:lang w:val="bg-BG"/>
        </w:rPr>
        <w:t>Прахоотделянето</w:t>
      </w:r>
      <w:proofErr w:type="spellEnd"/>
      <w:r>
        <w:rPr>
          <w:rFonts w:cs="Arial"/>
          <w:lang w:val="bg-BG"/>
        </w:rPr>
        <w:t xml:space="preserve"> се явява резултат от</w:t>
      </w:r>
      <w:r w:rsidR="005F5FF8">
        <w:rPr>
          <w:rFonts w:cs="Arial"/>
          <w:lang w:val="bg-BG"/>
        </w:rPr>
        <w:t xml:space="preserve"> основните технологични процеси - </w:t>
      </w:r>
      <w:r w:rsidRPr="005F5FF8">
        <w:rPr>
          <w:rFonts w:cs="Arial"/>
          <w:lang w:val="bg-BG"/>
        </w:rPr>
        <w:t>натоварване на минните отп</w:t>
      </w:r>
      <w:r w:rsidR="005F5FF8">
        <w:rPr>
          <w:rFonts w:cs="Arial"/>
          <w:lang w:val="bg-BG"/>
        </w:rPr>
        <w:t xml:space="preserve">адъци с багер или челен товарач, </w:t>
      </w:r>
      <w:r w:rsidRPr="005F5FF8">
        <w:rPr>
          <w:rFonts w:cs="Arial"/>
          <w:lang w:val="bg-BG"/>
        </w:rPr>
        <w:t>транспорт на минните отпадъц</w:t>
      </w:r>
      <w:r w:rsidR="005F5FF8">
        <w:rPr>
          <w:rFonts w:cs="Arial"/>
          <w:lang w:val="bg-BG"/>
        </w:rPr>
        <w:t xml:space="preserve">и с </w:t>
      </w:r>
      <w:proofErr w:type="spellStart"/>
      <w:r w:rsidR="005F5FF8">
        <w:rPr>
          <w:rFonts w:cs="Arial"/>
          <w:lang w:val="bg-BG"/>
        </w:rPr>
        <w:t>автосамосвали</w:t>
      </w:r>
      <w:proofErr w:type="spellEnd"/>
      <w:r w:rsidR="005F5FF8">
        <w:rPr>
          <w:rFonts w:cs="Arial"/>
          <w:lang w:val="bg-BG"/>
        </w:rPr>
        <w:t xml:space="preserve"> и </w:t>
      </w:r>
      <w:proofErr w:type="spellStart"/>
      <w:r w:rsidRPr="005F5FF8">
        <w:rPr>
          <w:rFonts w:cs="Arial"/>
          <w:lang w:val="ru-RU"/>
        </w:rPr>
        <w:t>насипообразуване</w:t>
      </w:r>
      <w:proofErr w:type="spellEnd"/>
      <w:r w:rsidRPr="005F5FF8">
        <w:rPr>
          <w:rFonts w:cs="Arial"/>
          <w:lang w:val="ru-RU"/>
        </w:rPr>
        <w:t xml:space="preserve"> с </w:t>
      </w:r>
      <w:proofErr w:type="spellStart"/>
      <w:r w:rsidRPr="005F5FF8">
        <w:rPr>
          <w:rFonts w:cs="Arial"/>
          <w:lang w:val="ru-RU"/>
        </w:rPr>
        <w:t>булдозер</w:t>
      </w:r>
      <w:proofErr w:type="spellEnd"/>
      <w:r w:rsidRPr="005F5FF8">
        <w:rPr>
          <w:rFonts w:cs="Arial"/>
          <w:lang w:val="ru-RU"/>
        </w:rPr>
        <w:t>.</w:t>
      </w:r>
      <w:r w:rsidR="00BE5D6D">
        <w:rPr>
          <w:rFonts w:cs="Arial"/>
          <w:lang w:val="ru-RU"/>
        </w:rPr>
        <w:t xml:space="preserve"> </w:t>
      </w:r>
      <w:proofErr w:type="spellStart"/>
      <w:r w:rsidR="00BE5D6D">
        <w:rPr>
          <w:rFonts w:cs="Arial"/>
          <w:lang w:val="ru-RU"/>
        </w:rPr>
        <w:t>Интензивността</w:t>
      </w:r>
      <w:proofErr w:type="spellEnd"/>
      <w:r w:rsidR="00BE5D6D" w:rsidRPr="0075124B">
        <w:rPr>
          <w:rFonts w:cs="Arial"/>
          <w:lang w:val="ru-RU"/>
        </w:rPr>
        <w:t xml:space="preserve"> на </w:t>
      </w:r>
      <w:proofErr w:type="spellStart"/>
      <w:r w:rsidR="00BE5D6D" w:rsidRPr="0075124B">
        <w:rPr>
          <w:rFonts w:cs="Arial"/>
          <w:lang w:val="ru-RU"/>
        </w:rPr>
        <w:t>въздействие</w:t>
      </w:r>
      <w:proofErr w:type="spellEnd"/>
      <w:r w:rsidR="00BE5D6D" w:rsidRPr="0075124B">
        <w:rPr>
          <w:rFonts w:cs="Arial"/>
          <w:lang w:val="ru-RU"/>
        </w:rPr>
        <w:t xml:space="preserve"> </w:t>
      </w:r>
      <w:r w:rsidR="00BE5D6D">
        <w:rPr>
          <w:rFonts w:cs="Arial"/>
          <w:lang w:val="ru-RU"/>
        </w:rPr>
        <w:t xml:space="preserve">на </w:t>
      </w:r>
      <w:proofErr w:type="spellStart"/>
      <w:r w:rsidR="00BE5D6D">
        <w:rPr>
          <w:rFonts w:cs="Arial"/>
          <w:lang w:val="ru-RU"/>
        </w:rPr>
        <w:t>прахоотделянето</w:t>
      </w:r>
      <w:proofErr w:type="spellEnd"/>
      <w:r w:rsidR="00BE5D6D">
        <w:rPr>
          <w:rFonts w:cs="Arial"/>
          <w:lang w:val="ru-RU"/>
        </w:rPr>
        <w:t xml:space="preserve"> </w:t>
      </w:r>
      <w:r w:rsidR="00BE5D6D" w:rsidRPr="0075124B">
        <w:rPr>
          <w:rFonts w:cs="Arial"/>
          <w:lang w:val="ru-RU"/>
        </w:rPr>
        <w:t xml:space="preserve">е </w:t>
      </w:r>
      <w:proofErr w:type="spellStart"/>
      <w:r w:rsidR="00BE5D6D" w:rsidRPr="0075124B">
        <w:rPr>
          <w:rFonts w:cs="Arial"/>
          <w:lang w:val="ru-RU"/>
        </w:rPr>
        <w:t>незначителна</w:t>
      </w:r>
      <w:proofErr w:type="spellEnd"/>
      <w:r w:rsidR="00BE5D6D">
        <w:rPr>
          <w:rFonts w:cs="Arial"/>
          <w:lang w:val="ru-RU"/>
        </w:rPr>
        <w:t xml:space="preserve"> – </w:t>
      </w:r>
      <w:proofErr w:type="spellStart"/>
      <w:r w:rsidR="00BE5D6D">
        <w:rPr>
          <w:rFonts w:cs="Arial"/>
          <w:lang w:val="ru-RU"/>
        </w:rPr>
        <w:t>през</w:t>
      </w:r>
      <w:proofErr w:type="spellEnd"/>
      <w:r w:rsidR="00BE5D6D">
        <w:rPr>
          <w:rFonts w:cs="Arial"/>
          <w:lang w:val="ru-RU"/>
        </w:rPr>
        <w:t xml:space="preserve"> периода до края на </w:t>
      </w:r>
      <w:proofErr w:type="spellStart"/>
      <w:r w:rsidR="00BE5D6D">
        <w:rPr>
          <w:rFonts w:cs="Arial"/>
          <w:lang w:val="ru-RU"/>
        </w:rPr>
        <w:t>експлоатацията</w:t>
      </w:r>
      <w:proofErr w:type="spellEnd"/>
      <w:r w:rsidR="00BE5D6D">
        <w:rPr>
          <w:rFonts w:cs="Arial"/>
          <w:lang w:val="ru-RU"/>
        </w:rPr>
        <w:t xml:space="preserve"> на </w:t>
      </w:r>
      <w:proofErr w:type="spellStart"/>
      <w:r w:rsidR="00BE5D6D">
        <w:rPr>
          <w:rFonts w:cs="Arial"/>
          <w:lang w:val="ru-RU"/>
        </w:rPr>
        <w:t>находище</w:t>
      </w:r>
      <w:proofErr w:type="spellEnd"/>
      <w:r w:rsidR="00BE5D6D">
        <w:rPr>
          <w:rFonts w:cs="Arial"/>
          <w:lang w:val="ru-RU"/>
        </w:rPr>
        <w:t xml:space="preserve"> «</w:t>
      </w:r>
      <w:proofErr w:type="spellStart"/>
      <w:r w:rsidR="00BE5D6D">
        <w:rPr>
          <w:rFonts w:cs="Arial"/>
          <w:lang w:val="ru-RU"/>
        </w:rPr>
        <w:t>Селимица</w:t>
      </w:r>
      <w:proofErr w:type="spellEnd"/>
      <w:r w:rsidR="00BE5D6D">
        <w:rPr>
          <w:rFonts w:cs="Arial"/>
          <w:lang w:val="ru-RU"/>
        </w:rPr>
        <w:t xml:space="preserve">», не се </w:t>
      </w:r>
      <w:proofErr w:type="spellStart"/>
      <w:r w:rsidR="00BE5D6D">
        <w:rPr>
          <w:rFonts w:cs="Arial"/>
          <w:lang w:val="ru-RU"/>
        </w:rPr>
        <w:t>предвижда</w:t>
      </w:r>
      <w:proofErr w:type="spellEnd"/>
      <w:r w:rsidR="00BE5D6D">
        <w:rPr>
          <w:rFonts w:cs="Arial"/>
          <w:lang w:val="ru-RU"/>
        </w:rPr>
        <w:t xml:space="preserve"> </w:t>
      </w:r>
      <w:proofErr w:type="spellStart"/>
      <w:r w:rsidR="00BE5D6D">
        <w:rPr>
          <w:rFonts w:cs="Arial"/>
          <w:lang w:val="ru-RU"/>
        </w:rPr>
        <w:t>депонирането</w:t>
      </w:r>
      <w:proofErr w:type="spellEnd"/>
      <w:r w:rsidR="00BE5D6D">
        <w:rPr>
          <w:rFonts w:cs="Arial"/>
          <w:lang w:val="ru-RU"/>
        </w:rPr>
        <w:t xml:space="preserve"> на </w:t>
      </w:r>
      <w:proofErr w:type="spellStart"/>
      <w:r w:rsidR="00BE5D6D">
        <w:rPr>
          <w:rFonts w:cs="Arial"/>
          <w:lang w:val="ru-RU"/>
        </w:rPr>
        <w:t>допълнителни</w:t>
      </w:r>
      <w:proofErr w:type="spellEnd"/>
      <w:r w:rsidR="00BE5D6D">
        <w:rPr>
          <w:rFonts w:cs="Arial"/>
          <w:lang w:val="ru-RU"/>
        </w:rPr>
        <w:t xml:space="preserve"> </w:t>
      </w:r>
      <w:proofErr w:type="spellStart"/>
      <w:r w:rsidR="00BE5D6D">
        <w:rPr>
          <w:rFonts w:cs="Arial"/>
          <w:lang w:val="ru-RU"/>
        </w:rPr>
        <w:t>обеми</w:t>
      </w:r>
      <w:proofErr w:type="spellEnd"/>
      <w:r w:rsidR="00BE5D6D">
        <w:rPr>
          <w:rFonts w:cs="Arial"/>
          <w:lang w:val="ru-RU"/>
        </w:rPr>
        <w:t xml:space="preserve"> </w:t>
      </w:r>
      <w:proofErr w:type="spellStart"/>
      <w:r w:rsidR="00BE5D6D">
        <w:rPr>
          <w:rFonts w:cs="Arial"/>
          <w:lang w:val="ru-RU"/>
        </w:rPr>
        <w:t>минни</w:t>
      </w:r>
      <w:proofErr w:type="spellEnd"/>
      <w:r w:rsidR="00BE5D6D">
        <w:rPr>
          <w:rFonts w:cs="Arial"/>
          <w:lang w:val="ru-RU"/>
        </w:rPr>
        <w:t xml:space="preserve"> </w:t>
      </w:r>
      <w:proofErr w:type="spellStart"/>
      <w:r w:rsidR="00BE5D6D">
        <w:rPr>
          <w:rFonts w:cs="Arial"/>
          <w:lang w:val="ru-RU"/>
        </w:rPr>
        <w:t>отпадъци</w:t>
      </w:r>
      <w:proofErr w:type="spellEnd"/>
      <w:r w:rsidR="00BE5D6D">
        <w:rPr>
          <w:rFonts w:cs="Arial"/>
          <w:lang w:val="ru-RU"/>
        </w:rPr>
        <w:t xml:space="preserve"> в </w:t>
      </w:r>
      <w:proofErr w:type="spellStart"/>
      <w:r w:rsidR="00BE5D6D">
        <w:rPr>
          <w:rFonts w:cs="Arial"/>
          <w:lang w:val="ru-RU"/>
        </w:rPr>
        <w:t>насипиката</w:t>
      </w:r>
      <w:proofErr w:type="spellEnd"/>
      <w:r w:rsidR="00BE5D6D">
        <w:rPr>
          <w:rFonts w:cs="Arial"/>
          <w:lang w:val="ru-RU"/>
        </w:rPr>
        <w:t>.</w:t>
      </w:r>
    </w:p>
    <w:p w:rsidR="00151D86" w:rsidRPr="0075124B" w:rsidRDefault="005F5FF8" w:rsidP="005F5FF8">
      <w:pPr>
        <w:ind w:firstLine="709"/>
        <w:rPr>
          <w:rFonts w:cs="Arial"/>
          <w:lang w:val="ru-RU"/>
        </w:rPr>
      </w:pPr>
      <w:r>
        <w:rPr>
          <w:rFonts w:cs="Arial"/>
          <w:lang w:val="bg-BG"/>
        </w:rPr>
        <w:t xml:space="preserve">По своя </w:t>
      </w:r>
      <w:proofErr w:type="spellStart"/>
      <w:r>
        <w:rPr>
          <w:rFonts w:cs="Arial"/>
          <w:lang w:val="ru-RU"/>
        </w:rPr>
        <w:t>териториален</w:t>
      </w:r>
      <w:proofErr w:type="spellEnd"/>
      <w:r>
        <w:rPr>
          <w:rFonts w:cs="Arial"/>
          <w:lang w:val="ru-RU"/>
        </w:rPr>
        <w:t xml:space="preserve"> обхват</w:t>
      </w:r>
      <w:r w:rsidR="00151D86" w:rsidRPr="0075124B">
        <w:rPr>
          <w:rFonts w:cs="Arial"/>
          <w:lang w:val="ru-RU"/>
        </w:rPr>
        <w:t xml:space="preserve"> </w:t>
      </w:r>
      <w:proofErr w:type="spellStart"/>
      <w:r w:rsidR="00151D86" w:rsidRPr="0075124B">
        <w:rPr>
          <w:rFonts w:cs="Arial"/>
          <w:lang w:val="ru-RU"/>
        </w:rPr>
        <w:t>влиянието</w:t>
      </w:r>
      <w:proofErr w:type="spellEnd"/>
      <w:r>
        <w:rPr>
          <w:rFonts w:cs="Arial"/>
          <w:lang w:val="ru-RU"/>
        </w:rPr>
        <w:t xml:space="preserve"> на </w:t>
      </w:r>
      <w:proofErr w:type="spellStart"/>
      <w:r>
        <w:rPr>
          <w:rFonts w:cs="Arial"/>
          <w:lang w:val="ru-RU"/>
        </w:rPr>
        <w:t>праховите</w:t>
      </w:r>
      <w:proofErr w:type="spellEnd"/>
      <w:r>
        <w:rPr>
          <w:rFonts w:cs="Arial"/>
          <w:lang w:val="ru-RU"/>
        </w:rPr>
        <w:t xml:space="preserve"> </w:t>
      </w:r>
      <w:proofErr w:type="spellStart"/>
      <w:r>
        <w:rPr>
          <w:rFonts w:cs="Arial"/>
          <w:lang w:val="ru-RU"/>
        </w:rPr>
        <w:t>емисии</w:t>
      </w:r>
      <w:proofErr w:type="spellEnd"/>
      <w:r w:rsidR="00151D86" w:rsidRPr="0075124B">
        <w:rPr>
          <w:rFonts w:cs="Arial"/>
          <w:lang w:val="ru-RU"/>
        </w:rPr>
        <w:t xml:space="preserve"> се </w:t>
      </w:r>
      <w:proofErr w:type="spellStart"/>
      <w:r w:rsidR="00151D86" w:rsidRPr="0075124B">
        <w:rPr>
          <w:rFonts w:cs="Arial"/>
          <w:lang w:val="ru-RU"/>
        </w:rPr>
        <w:t>ограничава</w:t>
      </w:r>
      <w:proofErr w:type="spellEnd"/>
      <w:r w:rsidR="00151D86" w:rsidRPr="0075124B">
        <w:rPr>
          <w:rFonts w:cs="Arial"/>
          <w:lang w:val="ru-RU"/>
        </w:rPr>
        <w:t xml:space="preserve"> в радиус от 100 до 150 </w:t>
      </w:r>
      <w:r w:rsidR="00151D86" w:rsidRPr="001065C1">
        <w:rPr>
          <w:rFonts w:cs="Arial"/>
        </w:rPr>
        <w:t>m</w:t>
      </w:r>
      <w:r w:rsidR="00151D86" w:rsidRPr="0075124B">
        <w:rPr>
          <w:rFonts w:cs="Arial"/>
          <w:lang w:val="ru-RU"/>
        </w:rPr>
        <w:t xml:space="preserve">. от </w:t>
      </w:r>
      <w:proofErr w:type="spellStart"/>
      <w:r w:rsidR="00151D86" w:rsidRPr="0075124B">
        <w:rPr>
          <w:rFonts w:cs="Arial"/>
          <w:lang w:val="ru-RU"/>
        </w:rPr>
        <w:t>обекта</w:t>
      </w:r>
      <w:proofErr w:type="spellEnd"/>
      <w:r w:rsidR="00151D86" w:rsidRPr="0075124B">
        <w:rPr>
          <w:rFonts w:cs="Arial"/>
          <w:lang w:val="ru-RU"/>
        </w:rPr>
        <w:t xml:space="preserve">. При </w:t>
      </w:r>
      <w:proofErr w:type="spellStart"/>
      <w:r w:rsidR="00151D86" w:rsidRPr="0075124B">
        <w:rPr>
          <w:rFonts w:cs="Arial"/>
          <w:lang w:val="ru-RU"/>
        </w:rPr>
        <w:t>силни</w:t>
      </w:r>
      <w:proofErr w:type="spellEnd"/>
      <w:r w:rsidR="00151D86" w:rsidRPr="0075124B">
        <w:rPr>
          <w:rFonts w:cs="Arial"/>
          <w:lang w:val="ru-RU"/>
        </w:rPr>
        <w:t xml:space="preserve"> </w:t>
      </w:r>
      <w:proofErr w:type="spellStart"/>
      <w:r w:rsidR="00151D86" w:rsidRPr="0075124B">
        <w:rPr>
          <w:rFonts w:cs="Arial"/>
          <w:lang w:val="ru-RU"/>
        </w:rPr>
        <w:t>ветрове</w:t>
      </w:r>
      <w:proofErr w:type="spellEnd"/>
      <w:r w:rsidR="00151D86" w:rsidRPr="0075124B">
        <w:rPr>
          <w:rFonts w:cs="Arial"/>
          <w:lang w:val="ru-RU"/>
        </w:rPr>
        <w:t xml:space="preserve"> е </w:t>
      </w:r>
      <w:proofErr w:type="spellStart"/>
      <w:r w:rsidR="00151D86" w:rsidRPr="0075124B">
        <w:rPr>
          <w:rFonts w:cs="Arial"/>
          <w:lang w:val="ru-RU"/>
        </w:rPr>
        <w:t>възможно</w:t>
      </w:r>
      <w:proofErr w:type="spellEnd"/>
      <w:r w:rsidR="00151D86" w:rsidRPr="0075124B">
        <w:rPr>
          <w:rFonts w:cs="Arial"/>
          <w:lang w:val="ru-RU"/>
        </w:rPr>
        <w:t xml:space="preserve"> </w:t>
      </w:r>
      <w:proofErr w:type="spellStart"/>
      <w:r w:rsidR="00151D86" w:rsidRPr="0075124B">
        <w:rPr>
          <w:rFonts w:cs="Arial"/>
          <w:lang w:val="ru-RU"/>
        </w:rPr>
        <w:t>радиусът</w:t>
      </w:r>
      <w:proofErr w:type="spellEnd"/>
      <w:r w:rsidR="00151D86" w:rsidRPr="0075124B">
        <w:rPr>
          <w:rFonts w:cs="Arial"/>
          <w:lang w:val="ru-RU"/>
        </w:rPr>
        <w:t xml:space="preserve"> на </w:t>
      </w:r>
      <w:proofErr w:type="spellStart"/>
      <w:r w:rsidR="00151D86" w:rsidRPr="0075124B">
        <w:rPr>
          <w:rFonts w:cs="Arial"/>
          <w:lang w:val="ru-RU"/>
        </w:rPr>
        <w:t>запрашаемост</w:t>
      </w:r>
      <w:proofErr w:type="spellEnd"/>
      <w:r w:rsidR="00151D86" w:rsidRPr="0075124B">
        <w:rPr>
          <w:rFonts w:cs="Arial"/>
          <w:lang w:val="ru-RU"/>
        </w:rPr>
        <w:t xml:space="preserve"> да </w:t>
      </w:r>
      <w:proofErr w:type="spellStart"/>
      <w:r w:rsidR="00151D86" w:rsidRPr="0075124B">
        <w:rPr>
          <w:rFonts w:cs="Arial"/>
          <w:lang w:val="ru-RU"/>
        </w:rPr>
        <w:t>достигне</w:t>
      </w:r>
      <w:proofErr w:type="spellEnd"/>
      <w:r w:rsidR="00151D86" w:rsidRPr="0075124B">
        <w:rPr>
          <w:rFonts w:cs="Arial"/>
          <w:lang w:val="ru-RU"/>
        </w:rPr>
        <w:t xml:space="preserve"> до 200 </w:t>
      </w:r>
      <w:r w:rsidR="00151D86">
        <w:rPr>
          <w:rFonts w:cs="Arial"/>
        </w:rPr>
        <w:t>m</w:t>
      </w:r>
      <w:r w:rsidR="00151D86" w:rsidRPr="0075124B">
        <w:rPr>
          <w:rFonts w:cs="Arial"/>
          <w:lang w:val="ru-RU"/>
        </w:rPr>
        <w:t xml:space="preserve"> от </w:t>
      </w:r>
      <w:r w:rsidR="00151D86">
        <w:rPr>
          <w:rFonts w:cs="Arial"/>
          <w:lang w:val="bg-BG"/>
        </w:rPr>
        <w:t>източника</w:t>
      </w:r>
      <w:r w:rsidR="00151D86" w:rsidRPr="0075124B">
        <w:rPr>
          <w:rFonts w:cs="Arial"/>
          <w:lang w:val="ru-RU"/>
        </w:rPr>
        <w:t>.</w:t>
      </w:r>
    </w:p>
    <w:p w:rsidR="00151D86" w:rsidRPr="005F5FF8" w:rsidRDefault="005F5FF8" w:rsidP="005F5FF8">
      <w:pPr>
        <w:tabs>
          <w:tab w:val="left" w:pos="1134"/>
        </w:tabs>
        <w:ind w:firstLine="709"/>
        <w:rPr>
          <w:rFonts w:cs="Arial"/>
          <w:lang w:val="ru-RU"/>
        </w:rPr>
      </w:pPr>
      <w:proofErr w:type="spellStart"/>
      <w:r w:rsidRPr="005F5FF8">
        <w:rPr>
          <w:rFonts w:cs="Arial"/>
          <w:lang w:val="ru-RU"/>
        </w:rPr>
        <w:t>Продължителността</w:t>
      </w:r>
      <w:proofErr w:type="spellEnd"/>
      <w:r w:rsidRPr="005F5FF8">
        <w:rPr>
          <w:rFonts w:cs="Arial"/>
          <w:lang w:val="ru-RU"/>
        </w:rPr>
        <w:t xml:space="preserve"> на </w:t>
      </w:r>
      <w:proofErr w:type="spellStart"/>
      <w:r w:rsidRPr="005F5FF8">
        <w:rPr>
          <w:rFonts w:cs="Arial"/>
          <w:lang w:val="ru-RU"/>
        </w:rPr>
        <w:t>експозицията</w:t>
      </w:r>
      <w:proofErr w:type="spellEnd"/>
      <w:r w:rsidRPr="005F5FF8">
        <w:rPr>
          <w:rFonts w:cs="Arial"/>
          <w:lang w:val="ru-RU"/>
        </w:rPr>
        <w:t xml:space="preserve"> е</w:t>
      </w:r>
      <w:r w:rsidR="00151D86" w:rsidRPr="005F5FF8">
        <w:rPr>
          <w:rFonts w:cs="Arial"/>
          <w:lang w:val="ru-RU"/>
        </w:rPr>
        <w:t xml:space="preserve"> </w:t>
      </w:r>
      <w:proofErr w:type="spellStart"/>
      <w:r w:rsidR="00151D86" w:rsidRPr="005F5FF8">
        <w:rPr>
          <w:rFonts w:cs="Arial"/>
          <w:lang w:val="ru-RU"/>
        </w:rPr>
        <w:t>краткотрайна</w:t>
      </w:r>
      <w:proofErr w:type="spellEnd"/>
      <w:r w:rsidR="00BE5D6D">
        <w:rPr>
          <w:rFonts w:cs="Arial"/>
          <w:lang w:val="ru-RU"/>
        </w:rPr>
        <w:t>.</w:t>
      </w:r>
    </w:p>
    <w:p w:rsidR="00151D86" w:rsidRPr="0075124B" w:rsidRDefault="005F5FF8" w:rsidP="005F5FF8">
      <w:pPr>
        <w:tabs>
          <w:tab w:val="left" w:pos="1134"/>
        </w:tabs>
        <w:ind w:firstLine="709"/>
        <w:rPr>
          <w:rFonts w:cs="Arial"/>
          <w:lang w:val="ru-RU"/>
        </w:rPr>
      </w:pPr>
      <w:proofErr w:type="spellStart"/>
      <w:r>
        <w:rPr>
          <w:rFonts w:cs="Arial"/>
          <w:lang w:val="ru-RU"/>
        </w:rPr>
        <w:t>Честота</w:t>
      </w:r>
      <w:proofErr w:type="spellEnd"/>
      <w:r>
        <w:rPr>
          <w:rFonts w:cs="Arial"/>
          <w:lang w:val="ru-RU"/>
        </w:rPr>
        <w:t xml:space="preserve"> на </w:t>
      </w:r>
      <w:proofErr w:type="spellStart"/>
      <w:r>
        <w:rPr>
          <w:rFonts w:cs="Arial"/>
          <w:lang w:val="ru-RU"/>
        </w:rPr>
        <w:t>възникване</w:t>
      </w:r>
      <w:proofErr w:type="spellEnd"/>
      <w:r>
        <w:rPr>
          <w:rFonts w:cs="Arial"/>
          <w:lang w:val="ru-RU"/>
        </w:rPr>
        <w:t xml:space="preserve"> на </w:t>
      </w:r>
      <w:proofErr w:type="spellStart"/>
      <w:r>
        <w:rPr>
          <w:rFonts w:cs="Arial"/>
          <w:lang w:val="ru-RU"/>
        </w:rPr>
        <w:t>въздействието</w:t>
      </w:r>
      <w:proofErr w:type="spellEnd"/>
      <w:r>
        <w:rPr>
          <w:rFonts w:cs="Arial"/>
          <w:lang w:val="ru-RU"/>
        </w:rPr>
        <w:t xml:space="preserve"> е </w:t>
      </w:r>
      <w:proofErr w:type="spellStart"/>
      <w:r>
        <w:rPr>
          <w:rFonts w:cs="Arial"/>
          <w:lang w:val="ru-RU"/>
        </w:rPr>
        <w:t>епизодична</w:t>
      </w:r>
      <w:proofErr w:type="spellEnd"/>
      <w:r>
        <w:rPr>
          <w:rFonts w:cs="Arial"/>
          <w:lang w:val="ru-RU"/>
        </w:rPr>
        <w:t xml:space="preserve"> -</w:t>
      </w:r>
      <w:r w:rsidR="00151D86" w:rsidRPr="0075124B">
        <w:rPr>
          <w:rFonts w:cs="Arial"/>
          <w:lang w:val="ru-RU"/>
        </w:rPr>
        <w:t xml:space="preserve"> само при сухо и </w:t>
      </w:r>
      <w:proofErr w:type="spellStart"/>
      <w:r w:rsidR="00151D86" w:rsidRPr="0075124B">
        <w:rPr>
          <w:rFonts w:cs="Arial"/>
          <w:lang w:val="ru-RU"/>
        </w:rPr>
        <w:t>ветровито</w:t>
      </w:r>
      <w:proofErr w:type="spellEnd"/>
      <w:r w:rsidR="00151D86" w:rsidRPr="0075124B">
        <w:rPr>
          <w:rFonts w:cs="Arial"/>
          <w:lang w:val="ru-RU"/>
        </w:rPr>
        <w:t xml:space="preserve"> </w:t>
      </w:r>
      <w:proofErr w:type="spellStart"/>
      <w:r w:rsidR="00151D86" w:rsidRPr="0075124B">
        <w:rPr>
          <w:rFonts w:cs="Arial"/>
          <w:lang w:val="ru-RU"/>
        </w:rPr>
        <w:t>време</w:t>
      </w:r>
      <w:proofErr w:type="spellEnd"/>
      <w:r w:rsidR="00151D86" w:rsidRPr="0075124B">
        <w:rPr>
          <w:rFonts w:cs="Arial"/>
          <w:lang w:val="ru-RU"/>
        </w:rPr>
        <w:t>.</w:t>
      </w:r>
    </w:p>
    <w:p w:rsidR="00151D86" w:rsidRPr="0075124B" w:rsidRDefault="00151D86" w:rsidP="005F5FF8">
      <w:pPr>
        <w:tabs>
          <w:tab w:val="left" w:pos="0"/>
        </w:tabs>
        <w:ind w:firstLine="709"/>
        <w:rPr>
          <w:rFonts w:cs="Arial"/>
          <w:lang w:val="ru-RU"/>
        </w:rPr>
      </w:pPr>
      <w:r w:rsidRPr="0075124B">
        <w:rPr>
          <w:rFonts w:cs="Arial"/>
          <w:lang w:val="ru-RU"/>
        </w:rPr>
        <w:t xml:space="preserve">За </w:t>
      </w:r>
      <w:proofErr w:type="spellStart"/>
      <w:r w:rsidRPr="0075124B">
        <w:rPr>
          <w:rFonts w:cs="Arial"/>
          <w:lang w:val="ru-RU"/>
        </w:rPr>
        <w:t>предотвратяване</w:t>
      </w:r>
      <w:proofErr w:type="spellEnd"/>
      <w:r w:rsidRPr="0075124B">
        <w:rPr>
          <w:rFonts w:cs="Arial"/>
          <w:lang w:val="ru-RU"/>
        </w:rPr>
        <w:t xml:space="preserve"> на </w:t>
      </w:r>
      <w:proofErr w:type="spellStart"/>
      <w:r w:rsidRPr="0075124B">
        <w:rPr>
          <w:rFonts w:cs="Arial"/>
          <w:lang w:val="ru-RU"/>
        </w:rPr>
        <w:t>праховото</w:t>
      </w:r>
      <w:proofErr w:type="spellEnd"/>
      <w:r w:rsidRPr="0075124B">
        <w:rPr>
          <w:rFonts w:cs="Arial"/>
          <w:lang w:val="ru-RU"/>
        </w:rPr>
        <w:t xml:space="preserve"> </w:t>
      </w:r>
      <w:proofErr w:type="spellStart"/>
      <w:r w:rsidRPr="0075124B">
        <w:rPr>
          <w:rFonts w:cs="Arial"/>
          <w:lang w:val="ru-RU"/>
        </w:rPr>
        <w:t>замърсяване</w:t>
      </w:r>
      <w:proofErr w:type="spellEnd"/>
      <w:r w:rsidRPr="0075124B">
        <w:rPr>
          <w:rFonts w:cs="Arial"/>
          <w:lang w:val="ru-RU"/>
        </w:rPr>
        <w:t xml:space="preserve"> се </w:t>
      </w:r>
      <w:proofErr w:type="spellStart"/>
      <w:r w:rsidRPr="0075124B">
        <w:rPr>
          <w:rFonts w:cs="Arial"/>
          <w:lang w:val="ru-RU"/>
        </w:rPr>
        <w:t>предвижда</w:t>
      </w:r>
      <w:proofErr w:type="spellEnd"/>
      <w:r w:rsidRPr="0075124B">
        <w:rPr>
          <w:rFonts w:cs="Arial"/>
          <w:lang w:val="ru-RU"/>
        </w:rPr>
        <w:t xml:space="preserve"> </w:t>
      </w:r>
      <w:proofErr w:type="spellStart"/>
      <w:r w:rsidRPr="0075124B">
        <w:rPr>
          <w:rFonts w:cs="Arial"/>
          <w:lang w:val="ru-RU"/>
        </w:rPr>
        <w:t>редовно</w:t>
      </w:r>
      <w:proofErr w:type="spellEnd"/>
      <w:r w:rsidRPr="0075124B">
        <w:rPr>
          <w:rFonts w:cs="Arial"/>
          <w:lang w:val="ru-RU"/>
        </w:rPr>
        <w:t xml:space="preserve"> </w:t>
      </w:r>
      <w:proofErr w:type="spellStart"/>
      <w:r w:rsidRPr="0075124B">
        <w:rPr>
          <w:rFonts w:cs="Arial"/>
          <w:lang w:val="ru-RU"/>
        </w:rPr>
        <w:t>оросяване</w:t>
      </w:r>
      <w:proofErr w:type="spellEnd"/>
      <w:r w:rsidRPr="0075124B">
        <w:rPr>
          <w:rFonts w:cs="Arial"/>
          <w:lang w:val="ru-RU"/>
        </w:rPr>
        <w:t xml:space="preserve"> на </w:t>
      </w:r>
      <w:proofErr w:type="spellStart"/>
      <w:r w:rsidRPr="0075124B">
        <w:rPr>
          <w:rFonts w:cs="Arial"/>
          <w:lang w:val="ru-RU"/>
        </w:rPr>
        <w:t>пътищата</w:t>
      </w:r>
      <w:proofErr w:type="spellEnd"/>
      <w:r w:rsidRPr="0075124B">
        <w:rPr>
          <w:rFonts w:cs="Arial"/>
          <w:lang w:val="ru-RU"/>
        </w:rPr>
        <w:t xml:space="preserve"> и работните площадки на </w:t>
      </w:r>
      <w:proofErr w:type="spellStart"/>
      <w:r w:rsidRPr="0075124B">
        <w:rPr>
          <w:rFonts w:cs="Arial"/>
          <w:lang w:val="ru-RU"/>
        </w:rPr>
        <w:t>машините</w:t>
      </w:r>
      <w:proofErr w:type="spellEnd"/>
      <w:r w:rsidRPr="0075124B">
        <w:rPr>
          <w:rFonts w:cs="Arial"/>
          <w:lang w:val="ru-RU"/>
        </w:rPr>
        <w:t xml:space="preserve">. </w:t>
      </w:r>
      <w:proofErr w:type="spellStart"/>
      <w:r w:rsidRPr="0075124B">
        <w:rPr>
          <w:rFonts w:cs="Arial"/>
          <w:lang w:val="ru-RU"/>
        </w:rPr>
        <w:t>Оросяването</w:t>
      </w:r>
      <w:proofErr w:type="spellEnd"/>
      <w:r w:rsidRPr="0075124B">
        <w:rPr>
          <w:rFonts w:cs="Arial"/>
          <w:lang w:val="ru-RU"/>
        </w:rPr>
        <w:t xml:space="preserve"> е </w:t>
      </w:r>
      <w:proofErr w:type="spellStart"/>
      <w:r w:rsidRPr="0075124B">
        <w:rPr>
          <w:rFonts w:cs="Arial"/>
          <w:lang w:val="ru-RU"/>
        </w:rPr>
        <w:t>основната</w:t>
      </w:r>
      <w:proofErr w:type="spellEnd"/>
      <w:r w:rsidRPr="0075124B">
        <w:rPr>
          <w:rFonts w:cs="Arial"/>
          <w:lang w:val="ru-RU"/>
        </w:rPr>
        <w:t xml:space="preserve"> </w:t>
      </w:r>
      <w:proofErr w:type="spellStart"/>
      <w:r w:rsidRPr="0075124B">
        <w:rPr>
          <w:rFonts w:cs="Arial"/>
          <w:lang w:val="ru-RU"/>
        </w:rPr>
        <w:t>дейност</w:t>
      </w:r>
      <w:proofErr w:type="spellEnd"/>
      <w:r w:rsidRPr="0075124B">
        <w:rPr>
          <w:rFonts w:cs="Arial"/>
          <w:lang w:val="ru-RU"/>
        </w:rPr>
        <w:t xml:space="preserve"> </w:t>
      </w:r>
      <w:proofErr w:type="spellStart"/>
      <w:r w:rsidRPr="0075124B">
        <w:rPr>
          <w:rFonts w:cs="Arial"/>
          <w:lang w:val="ru-RU"/>
        </w:rPr>
        <w:t>срещу</w:t>
      </w:r>
      <w:proofErr w:type="spellEnd"/>
      <w:r w:rsidRPr="0075124B">
        <w:rPr>
          <w:rFonts w:cs="Arial"/>
          <w:lang w:val="ru-RU"/>
        </w:rPr>
        <w:t xml:space="preserve"> </w:t>
      </w:r>
      <w:proofErr w:type="spellStart"/>
      <w:r w:rsidRPr="0075124B">
        <w:rPr>
          <w:rFonts w:cs="Arial"/>
          <w:lang w:val="ru-RU"/>
        </w:rPr>
        <w:t>запрашавенето</w:t>
      </w:r>
      <w:proofErr w:type="spellEnd"/>
      <w:r w:rsidRPr="0075124B">
        <w:rPr>
          <w:rFonts w:cs="Arial"/>
          <w:lang w:val="ru-RU"/>
        </w:rPr>
        <w:t xml:space="preserve"> при </w:t>
      </w:r>
      <w:proofErr w:type="spellStart"/>
      <w:r w:rsidRPr="0075124B">
        <w:rPr>
          <w:rFonts w:cs="Arial"/>
          <w:lang w:val="ru-RU"/>
        </w:rPr>
        <w:t>добива</w:t>
      </w:r>
      <w:proofErr w:type="spellEnd"/>
      <w:r w:rsidRPr="0075124B">
        <w:rPr>
          <w:rFonts w:cs="Arial"/>
          <w:lang w:val="ru-RU"/>
        </w:rPr>
        <w:t xml:space="preserve"> на </w:t>
      </w:r>
      <w:proofErr w:type="spellStart"/>
      <w:r w:rsidRPr="0075124B">
        <w:rPr>
          <w:rFonts w:cs="Arial"/>
          <w:lang w:val="ru-RU"/>
        </w:rPr>
        <w:t>полезни</w:t>
      </w:r>
      <w:proofErr w:type="spellEnd"/>
      <w:r w:rsidRPr="0075124B">
        <w:rPr>
          <w:rFonts w:cs="Arial"/>
          <w:lang w:val="ru-RU"/>
        </w:rPr>
        <w:t xml:space="preserve"> </w:t>
      </w:r>
      <w:proofErr w:type="spellStart"/>
      <w:r w:rsidRPr="0075124B">
        <w:rPr>
          <w:rFonts w:cs="Arial"/>
          <w:lang w:val="ru-RU"/>
        </w:rPr>
        <w:t>изкопаеми</w:t>
      </w:r>
      <w:proofErr w:type="spellEnd"/>
      <w:r w:rsidRPr="0075124B">
        <w:rPr>
          <w:rFonts w:cs="Arial"/>
          <w:lang w:val="ru-RU"/>
        </w:rPr>
        <w:t xml:space="preserve"> по </w:t>
      </w:r>
      <w:proofErr w:type="spellStart"/>
      <w:r w:rsidRPr="0075124B">
        <w:rPr>
          <w:rFonts w:cs="Arial"/>
          <w:lang w:val="ru-RU"/>
        </w:rPr>
        <w:t>открит</w:t>
      </w:r>
      <w:proofErr w:type="spellEnd"/>
      <w:r w:rsidRPr="0075124B">
        <w:rPr>
          <w:rFonts w:cs="Arial"/>
          <w:lang w:val="ru-RU"/>
        </w:rPr>
        <w:t xml:space="preserve"> начин и </w:t>
      </w:r>
      <w:proofErr w:type="spellStart"/>
      <w:r w:rsidRPr="0075124B">
        <w:rPr>
          <w:rFonts w:cs="Arial"/>
          <w:lang w:val="ru-RU"/>
        </w:rPr>
        <w:t>изграждането</w:t>
      </w:r>
      <w:proofErr w:type="spellEnd"/>
      <w:r w:rsidRPr="0075124B">
        <w:rPr>
          <w:rFonts w:cs="Arial"/>
          <w:lang w:val="ru-RU"/>
        </w:rPr>
        <w:t xml:space="preserve"> на </w:t>
      </w:r>
      <w:proofErr w:type="spellStart"/>
      <w:r w:rsidRPr="0075124B">
        <w:rPr>
          <w:rFonts w:cs="Arial"/>
          <w:lang w:val="ru-RU"/>
        </w:rPr>
        <w:t>съоръжения</w:t>
      </w:r>
      <w:proofErr w:type="spellEnd"/>
      <w:r w:rsidRPr="0075124B">
        <w:rPr>
          <w:rFonts w:cs="Arial"/>
          <w:lang w:val="ru-RU"/>
        </w:rPr>
        <w:t xml:space="preserve"> за </w:t>
      </w:r>
      <w:proofErr w:type="spellStart"/>
      <w:r w:rsidRPr="0075124B">
        <w:rPr>
          <w:rFonts w:cs="Arial"/>
          <w:lang w:val="ru-RU"/>
        </w:rPr>
        <w:t>минни</w:t>
      </w:r>
      <w:proofErr w:type="spellEnd"/>
      <w:r w:rsidRPr="0075124B">
        <w:rPr>
          <w:rFonts w:cs="Arial"/>
          <w:lang w:val="ru-RU"/>
        </w:rPr>
        <w:t xml:space="preserve"> </w:t>
      </w:r>
      <w:proofErr w:type="spellStart"/>
      <w:r w:rsidRPr="0075124B">
        <w:rPr>
          <w:rFonts w:cs="Arial"/>
          <w:lang w:val="ru-RU"/>
        </w:rPr>
        <w:t>отпадъци</w:t>
      </w:r>
      <w:proofErr w:type="spellEnd"/>
      <w:r w:rsidRPr="0075124B">
        <w:rPr>
          <w:rFonts w:cs="Arial"/>
          <w:lang w:val="ru-RU"/>
        </w:rPr>
        <w:t xml:space="preserve">. </w:t>
      </w:r>
      <w:proofErr w:type="spellStart"/>
      <w:r w:rsidRPr="0075124B">
        <w:rPr>
          <w:rFonts w:cs="Arial"/>
          <w:lang w:val="ru-RU"/>
        </w:rPr>
        <w:t>Оросяване</w:t>
      </w:r>
      <w:proofErr w:type="spellEnd"/>
      <w:r w:rsidRPr="0075124B">
        <w:rPr>
          <w:rFonts w:cs="Arial"/>
          <w:lang w:val="ru-RU"/>
        </w:rPr>
        <w:t xml:space="preserve"> се </w:t>
      </w:r>
      <w:proofErr w:type="spellStart"/>
      <w:r w:rsidRPr="0075124B">
        <w:rPr>
          <w:rFonts w:cs="Arial"/>
          <w:lang w:val="ru-RU"/>
        </w:rPr>
        <w:t>предвижда</w:t>
      </w:r>
      <w:proofErr w:type="spellEnd"/>
      <w:r w:rsidRPr="0075124B">
        <w:rPr>
          <w:rFonts w:cs="Arial"/>
          <w:lang w:val="ru-RU"/>
        </w:rPr>
        <w:t xml:space="preserve"> да се </w:t>
      </w:r>
      <w:proofErr w:type="spellStart"/>
      <w:r w:rsidRPr="0075124B">
        <w:rPr>
          <w:rFonts w:cs="Arial"/>
          <w:lang w:val="ru-RU"/>
        </w:rPr>
        <w:t>извършва</w:t>
      </w:r>
      <w:proofErr w:type="spellEnd"/>
      <w:r w:rsidRPr="0075124B">
        <w:rPr>
          <w:rFonts w:cs="Arial"/>
          <w:lang w:val="ru-RU"/>
        </w:rPr>
        <w:t xml:space="preserve"> </w:t>
      </w:r>
      <w:proofErr w:type="spellStart"/>
      <w:r w:rsidRPr="0075124B">
        <w:rPr>
          <w:rFonts w:cs="Arial"/>
          <w:lang w:val="ru-RU"/>
        </w:rPr>
        <w:t>задължително</w:t>
      </w:r>
      <w:proofErr w:type="spellEnd"/>
      <w:r w:rsidRPr="0075124B">
        <w:rPr>
          <w:rFonts w:cs="Arial"/>
          <w:lang w:val="ru-RU"/>
        </w:rPr>
        <w:t xml:space="preserve"> при сухо </w:t>
      </w:r>
      <w:proofErr w:type="spellStart"/>
      <w:r w:rsidRPr="0075124B">
        <w:rPr>
          <w:rFonts w:cs="Arial"/>
          <w:lang w:val="ru-RU"/>
        </w:rPr>
        <w:t>време</w:t>
      </w:r>
      <w:proofErr w:type="spellEnd"/>
      <w:r w:rsidRPr="0075124B">
        <w:rPr>
          <w:rFonts w:cs="Arial"/>
          <w:lang w:val="ru-RU"/>
        </w:rPr>
        <w:t xml:space="preserve">. </w:t>
      </w:r>
      <w:proofErr w:type="spellStart"/>
      <w:r w:rsidRPr="0075124B">
        <w:rPr>
          <w:rFonts w:cs="Arial"/>
          <w:lang w:val="ru-RU"/>
        </w:rPr>
        <w:t>Всички</w:t>
      </w:r>
      <w:proofErr w:type="spellEnd"/>
      <w:r w:rsidRPr="0075124B">
        <w:rPr>
          <w:rFonts w:cs="Arial"/>
          <w:lang w:val="ru-RU"/>
        </w:rPr>
        <w:t xml:space="preserve"> </w:t>
      </w:r>
      <w:proofErr w:type="spellStart"/>
      <w:r w:rsidRPr="0075124B">
        <w:rPr>
          <w:rFonts w:cs="Arial"/>
          <w:lang w:val="ru-RU"/>
        </w:rPr>
        <w:t>дейности</w:t>
      </w:r>
      <w:proofErr w:type="spellEnd"/>
      <w:r w:rsidRPr="0075124B">
        <w:rPr>
          <w:rFonts w:cs="Arial"/>
          <w:lang w:val="ru-RU"/>
        </w:rPr>
        <w:t xml:space="preserve"> </w:t>
      </w:r>
      <w:proofErr w:type="spellStart"/>
      <w:r w:rsidRPr="0075124B">
        <w:rPr>
          <w:rFonts w:cs="Arial"/>
          <w:lang w:val="ru-RU"/>
        </w:rPr>
        <w:t>водещи</w:t>
      </w:r>
      <w:proofErr w:type="spellEnd"/>
      <w:r w:rsidRPr="0075124B">
        <w:rPr>
          <w:rFonts w:cs="Arial"/>
          <w:lang w:val="ru-RU"/>
        </w:rPr>
        <w:t xml:space="preserve"> до </w:t>
      </w:r>
      <w:proofErr w:type="spellStart"/>
      <w:r w:rsidRPr="0075124B">
        <w:rPr>
          <w:rFonts w:cs="Arial"/>
          <w:lang w:val="ru-RU"/>
        </w:rPr>
        <w:t>запрашаване</w:t>
      </w:r>
      <w:proofErr w:type="spellEnd"/>
      <w:r w:rsidRPr="0075124B">
        <w:rPr>
          <w:rFonts w:cs="Arial"/>
          <w:lang w:val="ru-RU"/>
        </w:rPr>
        <w:t xml:space="preserve"> се </w:t>
      </w:r>
      <w:proofErr w:type="spellStart"/>
      <w:r w:rsidRPr="0075124B">
        <w:rPr>
          <w:rFonts w:cs="Arial"/>
          <w:lang w:val="ru-RU"/>
        </w:rPr>
        <w:t>съпътстват</w:t>
      </w:r>
      <w:proofErr w:type="spellEnd"/>
      <w:r w:rsidRPr="0075124B">
        <w:rPr>
          <w:rFonts w:cs="Arial"/>
          <w:lang w:val="ru-RU"/>
        </w:rPr>
        <w:t xml:space="preserve"> </w:t>
      </w:r>
      <w:proofErr w:type="spellStart"/>
      <w:r w:rsidRPr="0075124B">
        <w:rPr>
          <w:rFonts w:cs="Arial"/>
          <w:lang w:val="ru-RU"/>
        </w:rPr>
        <w:t>задължително</w:t>
      </w:r>
      <w:proofErr w:type="spellEnd"/>
      <w:r w:rsidRPr="0075124B">
        <w:rPr>
          <w:rFonts w:cs="Arial"/>
          <w:lang w:val="ru-RU"/>
        </w:rPr>
        <w:t xml:space="preserve"> с </w:t>
      </w:r>
      <w:proofErr w:type="spellStart"/>
      <w:r w:rsidRPr="0075124B">
        <w:rPr>
          <w:rFonts w:cs="Arial"/>
          <w:lang w:val="ru-RU"/>
        </w:rPr>
        <w:t>оросяване</w:t>
      </w:r>
      <w:proofErr w:type="spellEnd"/>
      <w:r w:rsidRPr="0075124B">
        <w:rPr>
          <w:rFonts w:cs="Arial"/>
          <w:lang w:val="ru-RU"/>
        </w:rPr>
        <w:t>.</w:t>
      </w:r>
    </w:p>
    <w:p w:rsidR="00151D86" w:rsidRPr="005F5FF8" w:rsidRDefault="00151D86" w:rsidP="005F5FF8">
      <w:pPr>
        <w:pStyle w:val="ab"/>
        <w:numPr>
          <w:ilvl w:val="0"/>
          <w:numId w:val="8"/>
        </w:numPr>
        <w:tabs>
          <w:tab w:val="left" w:pos="851"/>
        </w:tabs>
        <w:ind w:left="0" w:firstLine="633"/>
        <w:rPr>
          <w:rFonts w:cs="Arial"/>
          <w:i/>
          <w:lang w:val="ru-RU"/>
        </w:rPr>
      </w:pPr>
      <w:proofErr w:type="spellStart"/>
      <w:r w:rsidRPr="005F5FF8">
        <w:rPr>
          <w:rFonts w:cs="Arial"/>
          <w:i/>
          <w:lang w:val="ru-RU"/>
        </w:rPr>
        <w:t>Газови</w:t>
      </w:r>
      <w:proofErr w:type="spellEnd"/>
      <w:r w:rsidRPr="005F5FF8">
        <w:rPr>
          <w:rFonts w:cs="Arial"/>
          <w:i/>
          <w:lang w:val="ru-RU"/>
        </w:rPr>
        <w:t xml:space="preserve"> </w:t>
      </w:r>
      <w:proofErr w:type="spellStart"/>
      <w:r w:rsidRPr="005F5FF8">
        <w:rPr>
          <w:rFonts w:cs="Arial"/>
          <w:i/>
          <w:lang w:val="ru-RU"/>
        </w:rPr>
        <w:t>емисии</w:t>
      </w:r>
      <w:proofErr w:type="spellEnd"/>
      <w:r w:rsidR="005F5FF8">
        <w:rPr>
          <w:rFonts w:cs="Arial"/>
          <w:i/>
          <w:lang w:val="ru-RU"/>
        </w:rPr>
        <w:t xml:space="preserve">: </w:t>
      </w:r>
      <w:proofErr w:type="spellStart"/>
      <w:r w:rsidR="005F5FF8">
        <w:rPr>
          <w:rFonts w:cs="Arial"/>
          <w:lang w:val="ru-RU"/>
        </w:rPr>
        <w:t>П</w:t>
      </w:r>
      <w:r w:rsidRPr="005F5FF8">
        <w:rPr>
          <w:rFonts w:cs="Arial"/>
          <w:lang w:val="ru-RU"/>
        </w:rPr>
        <w:t>олуч</w:t>
      </w:r>
      <w:r w:rsidRPr="005F5FF8">
        <w:rPr>
          <w:rFonts w:cs="Arial"/>
          <w:lang w:val="bg-BG"/>
        </w:rPr>
        <w:t>ават</w:t>
      </w:r>
      <w:proofErr w:type="spellEnd"/>
      <w:r w:rsidR="005F5FF8">
        <w:rPr>
          <w:rFonts w:cs="Arial"/>
          <w:lang w:val="bg-BG"/>
        </w:rPr>
        <w:t xml:space="preserve"> се в резултат</w:t>
      </w:r>
      <w:r w:rsidR="005F5FF8">
        <w:rPr>
          <w:rFonts w:cs="Arial"/>
          <w:lang w:val="ru-RU"/>
        </w:rPr>
        <w:t xml:space="preserve"> </w:t>
      </w:r>
      <w:proofErr w:type="spellStart"/>
      <w:r w:rsidR="005F5FF8">
        <w:rPr>
          <w:rFonts w:cs="Arial"/>
          <w:lang w:val="ru-RU"/>
        </w:rPr>
        <w:t>изпусканите</w:t>
      </w:r>
      <w:proofErr w:type="spellEnd"/>
      <w:r w:rsidR="005F5FF8">
        <w:rPr>
          <w:rFonts w:cs="Arial"/>
          <w:lang w:val="ru-RU"/>
        </w:rPr>
        <w:t xml:space="preserve"> в </w:t>
      </w:r>
      <w:proofErr w:type="spellStart"/>
      <w:r w:rsidR="005F5FF8">
        <w:rPr>
          <w:rFonts w:cs="Arial"/>
          <w:lang w:val="ru-RU"/>
        </w:rPr>
        <w:t>атмосферата</w:t>
      </w:r>
      <w:proofErr w:type="spellEnd"/>
      <w:r w:rsidR="005F5FF8">
        <w:rPr>
          <w:rFonts w:cs="Arial"/>
          <w:lang w:val="ru-RU"/>
        </w:rPr>
        <w:t xml:space="preserve"> </w:t>
      </w:r>
      <w:proofErr w:type="spellStart"/>
      <w:r w:rsidR="00916F6E">
        <w:rPr>
          <w:rFonts w:cs="Arial"/>
          <w:lang w:val="ru-RU"/>
        </w:rPr>
        <w:t>от</w:t>
      </w:r>
      <w:r w:rsidR="005F5FF8">
        <w:rPr>
          <w:rFonts w:cs="Arial"/>
          <w:lang w:val="ru-RU"/>
        </w:rPr>
        <w:t>работени</w:t>
      </w:r>
      <w:proofErr w:type="spellEnd"/>
      <w:r w:rsidR="005F5FF8">
        <w:rPr>
          <w:rFonts w:cs="Arial"/>
          <w:lang w:val="ru-RU"/>
        </w:rPr>
        <w:t xml:space="preserve"> </w:t>
      </w:r>
      <w:proofErr w:type="spellStart"/>
      <w:r w:rsidR="005F5FF8">
        <w:rPr>
          <w:rFonts w:cs="Arial"/>
          <w:lang w:val="ru-RU"/>
        </w:rPr>
        <w:t>газове</w:t>
      </w:r>
      <w:proofErr w:type="spellEnd"/>
      <w:r w:rsidR="005F5FF8">
        <w:rPr>
          <w:rFonts w:cs="Arial"/>
          <w:lang w:val="ru-RU"/>
        </w:rPr>
        <w:t xml:space="preserve"> на </w:t>
      </w:r>
      <w:proofErr w:type="spellStart"/>
      <w:r w:rsidR="005F5FF8">
        <w:rPr>
          <w:rFonts w:cs="Arial"/>
          <w:lang w:val="ru-RU"/>
        </w:rPr>
        <w:t>използваните</w:t>
      </w:r>
      <w:proofErr w:type="spellEnd"/>
      <w:r w:rsidRPr="005F5FF8">
        <w:rPr>
          <w:rFonts w:cs="Arial"/>
          <w:lang w:val="ru-RU"/>
        </w:rPr>
        <w:t xml:space="preserve"> в </w:t>
      </w:r>
      <w:proofErr w:type="spellStart"/>
      <w:r w:rsidRPr="005F5FF8">
        <w:rPr>
          <w:rFonts w:cs="Arial"/>
          <w:lang w:val="ru-RU"/>
        </w:rPr>
        <w:t>обекта</w:t>
      </w:r>
      <w:proofErr w:type="spellEnd"/>
      <w:r w:rsidRPr="005F5FF8">
        <w:rPr>
          <w:rFonts w:cs="Arial"/>
          <w:lang w:val="ru-RU"/>
        </w:rPr>
        <w:t xml:space="preserve"> </w:t>
      </w:r>
      <w:proofErr w:type="spellStart"/>
      <w:r w:rsidRPr="005F5FF8">
        <w:rPr>
          <w:rFonts w:cs="Arial"/>
          <w:lang w:val="ru-RU"/>
        </w:rPr>
        <w:t>машини</w:t>
      </w:r>
      <w:proofErr w:type="spellEnd"/>
      <w:r w:rsidR="005F5FF8">
        <w:rPr>
          <w:rFonts w:cs="Arial"/>
          <w:lang w:val="ru-RU"/>
        </w:rPr>
        <w:t xml:space="preserve"> с двигатели с </w:t>
      </w:r>
      <w:proofErr w:type="spellStart"/>
      <w:r w:rsidR="005F5FF8">
        <w:rPr>
          <w:rFonts w:cs="Arial"/>
          <w:lang w:val="ru-RU"/>
        </w:rPr>
        <w:t>вътрешно</w:t>
      </w:r>
      <w:proofErr w:type="spellEnd"/>
      <w:r w:rsidR="005F5FF8">
        <w:rPr>
          <w:rFonts w:cs="Arial"/>
          <w:lang w:val="ru-RU"/>
        </w:rPr>
        <w:t xml:space="preserve"> </w:t>
      </w:r>
      <w:proofErr w:type="spellStart"/>
      <w:r w:rsidR="005F5FF8">
        <w:rPr>
          <w:rFonts w:cs="Arial"/>
          <w:lang w:val="ru-RU"/>
        </w:rPr>
        <w:t>горене</w:t>
      </w:r>
      <w:proofErr w:type="spellEnd"/>
      <w:r w:rsidRPr="005F5FF8">
        <w:rPr>
          <w:rFonts w:cs="Arial"/>
          <w:lang w:val="ru-RU"/>
        </w:rPr>
        <w:t xml:space="preserve">. </w:t>
      </w:r>
      <w:r w:rsidRPr="005F5FF8">
        <w:rPr>
          <w:rFonts w:cs="Arial"/>
          <w:lang w:val="bg-BG"/>
        </w:rPr>
        <w:t>Основните операции по изкопаван</w:t>
      </w:r>
      <w:r w:rsidR="005F5FF8">
        <w:rPr>
          <w:rFonts w:cs="Arial"/>
          <w:lang w:val="bg-BG"/>
        </w:rPr>
        <w:t>е,</w:t>
      </w:r>
      <w:r w:rsidRPr="005F5FF8">
        <w:rPr>
          <w:rFonts w:cs="Arial"/>
          <w:lang w:val="bg-BG"/>
        </w:rPr>
        <w:t xml:space="preserve"> транспортиране</w:t>
      </w:r>
      <w:r w:rsidR="00CB0F37">
        <w:rPr>
          <w:rFonts w:cs="Arial"/>
          <w:lang w:val="bg-BG"/>
        </w:rPr>
        <w:t>, преработка</w:t>
      </w:r>
      <w:r w:rsidR="005F5FF8">
        <w:rPr>
          <w:rFonts w:cs="Arial"/>
          <w:lang w:val="bg-BG"/>
        </w:rPr>
        <w:t xml:space="preserve"> и </w:t>
      </w:r>
      <w:proofErr w:type="spellStart"/>
      <w:r w:rsidR="005F5FF8">
        <w:rPr>
          <w:rFonts w:cs="Arial"/>
          <w:lang w:val="bg-BG"/>
        </w:rPr>
        <w:t>насипообразуване</w:t>
      </w:r>
      <w:proofErr w:type="spellEnd"/>
      <w:r w:rsidR="00916F6E">
        <w:rPr>
          <w:rFonts w:cs="Arial"/>
          <w:lang w:val="bg-BG"/>
        </w:rPr>
        <w:t xml:space="preserve"> в находище „</w:t>
      </w:r>
      <w:proofErr w:type="spellStart"/>
      <w:r w:rsidR="00BE5D6D">
        <w:rPr>
          <w:rFonts w:cs="Arial"/>
          <w:lang w:val="bg-BG"/>
        </w:rPr>
        <w:t>Селимица</w:t>
      </w:r>
      <w:proofErr w:type="spellEnd"/>
      <w:r w:rsidRPr="005F5FF8">
        <w:rPr>
          <w:rFonts w:cs="Arial"/>
          <w:lang w:val="bg-BG"/>
        </w:rPr>
        <w:t xml:space="preserve">“ се изпълняват от машини с </w:t>
      </w:r>
      <w:r w:rsidR="00CB0F37">
        <w:rPr>
          <w:rFonts w:cs="Arial"/>
          <w:lang w:val="bg-BG"/>
        </w:rPr>
        <w:t xml:space="preserve">електрическо задвижване. Машини с </w:t>
      </w:r>
      <w:r w:rsidRPr="005F5FF8">
        <w:rPr>
          <w:rFonts w:cs="Arial"/>
          <w:lang w:val="bg-BG"/>
        </w:rPr>
        <w:t>двигатели с вътрешно горене</w:t>
      </w:r>
      <w:r w:rsidR="00CB0F37">
        <w:rPr>
          <w:rFonts w:cs="Arial"/>
          <w:lang w:val="bg-BG"/>
        </w:rPr>
        <w:t xml:space="preserve"> се използват само при товаренето и транспорта на готовата продукция</w:t>
      </w:r>
      <w:r w:rsidRPr="005F5FF8">
        <w:rPr>
          <w:rFonts w:cs="Arial"/>
          <w:lang w:val="bg-BG"/>
        </w:rPr>
        <w:t>. Имайки предвид негол</w:t>
      </w:r>
      <w:r w:rsidR="00916F6E">
        <w:rPr>
          <w:rFonts w:cs="Arial"/>
          <w:lang w:val="bg-BG"/>
        </w:rPr>
        <w:t xml:space="preserve">емия брой машини с ДВГ, които </w:t>
      </w:r>
      <w:r w:rsidRPr="005F5FF8">
        <w:rPr>
          <w:rFonts w:cs="Arial"/>
          <w:lang w:val="bg-BG"/>
        </w:rPr>
        <w:t xml:space="preserve"> работят едновременно на обекта, териториалния му обхват и възможността за постоянно проветряване,  може да се счита, че е налице висок </w:t>
      </w:r>
      <w:proofErr w:type="spellStart"/>
      <w:r w:rsidRPr="005F5FF8">
        <w:rPr>
          <w:rFonts w:cs="Arial"/>
          <w:lang w:val="bg-BG"/>
        </w:rPr>
        <w:t>самоочистващ</w:t>
      </w:r>
      <w:proofErr w:type="spellEnd"/>
      <w:r w:rsidRPr="005F5FF8">
        <w:rPr>
          <w:rFonts w:cs="Arial"/>
          <w:lang w:val="bg-BG"/>
        </w:rPr>
        <w:t xml:space="preserve"> ефект на въздуха. </w:t>
      </w:r>
    </w:p>
    <w:p w:rsidR="005F5FF8" w:rsidRPr="00D43A59" w:rsidRDefault="005F5FF8" w:rsidP="005F5FF8">
      <w:pPr>
        <w:ind w:firstLine="709"/>
        <w:rPr>
          <w:rFonts w:cs="Arial"/>
          <w:i/>
          <w:u w:val="single"/>
          <w:lang w:val="ru-RU"/>
        </w:rPr>
      </w:pPr>
      <w:r w:rsidRPr="00D43A59">
        <w:rPr>
          <w:rFonts w:cs="Arial"/>
          <w:i/>
          <w:u w:val="single"/>
          <w:lang w:val="ru-RU"/>
        </w:rPr>
        <w:t xml:space="preserve">Риск за </w:t>
      </w:r>
      <w:proofErr w:type="spellStart"/>
      <w:r w:rsidRPr="00D43A59">
        <w:rPr>
          <w:rFonts w:cs="Arial"/>
          <w:i/>
          <w:u w:val="single"/>
          <w:lang w:val="ru-RU"/>
        </w:rPr>
        <w:t>повърхностните</w:t>
      </w:r>
      <w:proofErr w:type="spellEnd"/>
      <w:r w:rsidRPr="00D43A59">
        <w:rPr>
          <w:rFonts w:cs="Arial"/>
          <w:i/>
          <w:u w:val="single"/>
          <w:lang w:val="ru-RU"/>
        </w:rPr>
        <w:t xml:space="preserve"> и </w:t>
      </w:r>
      <w:proofErr w:type="spellStart"/>
      <w:r w:rsidRPr="00D43A59">
        <w:rPr>
          <w:rFonts w:cs="Arial"/>
          <w:i/>
          <w:u w:val="single"/>
          <w:lang w:val="ru-RU"/>
        </w:rPr>
        <w:t>подземните</w:t>
      </w:r>
      <w:proofErr w:type="spellEnd"/>
      <w:r w:rsidRPr="00D43A59">
        <w:rPr>
          <w:rFonts w:cs="Arial"/>
          <w:i/>
          <w:u w:val="single"/>
          <w:lang w:val="ru-RU"/>
        </w:rPr>
        <w:t xml:space="preserve"> води</w:t>
      </w:r>
    </w:p>
    <w:p w:rsidR="00D43A59" w:rsidRPr="001065C1" w:rsidRDefault="00D43A59" w:rsidP="00D43A59">
      <w:pPr>
        <w:ind w:firstLine="709"/>
        <w:rPr>
          <w:rFonts w:cs="Arial"/>
          <w:lang w:val="bg-BG"/>
        </w:rPr>
      </w:pPr>
      <w:r w:rsidRPr="001065C1">
        <w:rPr>
          <w:rFonts w:cs="Arial"/>
          <w:lang w:val="bg-BG"/>
        </w:rPr>
        <w:t xml:space="preserve">Естеството на работните процеси и възприетата технология на работа не  предполагат замърсяване на повърхностните и подземните води. </w:t>
      </w:r>
      <w:r w:rsidR="00CB0F37">
        <w:rPr>
          <w:rFonts w:cs="Arial"/>
          <w:lang w:val="bg-BG"/>
        </w:rPr>
        <w:t xml:space="preserve">В тях не се </w:t>
      </w:r>
      <w:proofErr w:type="spellStart"/>
      <w:r w:rsidR="00CB0F37">
        <w:rPr>
          <w:rFonts w:cs="Arial"/>
          <w:lang w:val="bg-BG"/>
        </w:rPr>
        <w:t>заустват</w:t>
      </w:r>
      <w:proofErr w:type="spellEnd"/>
      <w:r w:rsidR="00CB0F37">
        <w:rPr>
          <w:rFonts w:cs="Arial"/>
          <w:lang w:val="bg-BG"/>
        </w:rPr>
        <w:t xml:space="preserve"> отпадъчни води с наднормено съдържание на опасни и вредни за човешкото здраве вещества. Неразтворимите вещества, </w:t>
      </w:r>
      <w:proofErr w:type="spellStart"/>
      <w:r w:rsidR="00CB0F37">
        <w:rPr>
          <w:rFonts w:cs="Arial"/>
          <w:lang w:val="bg-BG"/>
        </w:rPr>
        <w:t>зауствани</w:t>
      </w:r>
      <w:proofErr w:type="spellEnd"/>
      <w:r w:rsidR="00CB0F37">
        <w:rPr>
          <w:rFonts w:cs="Arial"/>
          <w:lang w:val="bg-BG"/>
        </w:rPr>
        <w:t xml:space="preserve"> с </w:t>
      </w:r>
      <w:proofErr w:type="spellStart"/>
      <w:r w:rsidR="00CB0F37">
        <w:rPr>
          <w:rFonts w:cs="Arial"/>
          <w:lang w:val="bg-BG"/>
        </w:rPr>
        <w:t>шлама</w:t>
      </w:r>
      <w:proofErr w:type="spellEnd"/>
      <w:r w:rsidR="00CB0F37">
        <w:rPr>
          <w:rFonts w:cs="Arial"/>
          <w:lang w:val="bg-BG"/>
        </w:rPr>
        <w:t xml:space="preserve"> от промиването на баластрата, са с произход от самото находище, в чието отработено пространство те се връщат за утаяване.</w:t>
      </w:r>
    </w:p>
    <w:p w:rsidR="005F5FF8" w:rsidRPr="005F5FF8" w:rsidRDefault="00D43A59" w:rsidP="00D43A59">
      <w:pPr>
        <w:ind w:firstLine="709"/>
        <w:rPr>
          <w:rFonts w:cs="Arial"/>
          <w:lang w:val="ru-RU"/>
        </w:rPr>
      </w:pPr>
      <w:r w:rsidRPr="001065C1">
        <w:rPr>
          <w:rFonts w:cs="Arial"/>
          <w:lang w:val="bg-BG"/>
        </w:rPr>
        <w:lastRenderedPageBreak/>
        <w:t>Повърхност</w:t>
      </w:r>
      <w:r>
        <w:rPr>
          <w:rFonts w:cs="Arial"/>
          <w:lang w:val="bg-BG"/>
        </w:rPr>
        <w:t>ните води от района на минните работи се оттичат гравитачно</w:t>
      </w:r>
      <w:r w:rsidR="00272C53">
        <w:rPr>
          <w:rFonts w:cs="Arial"/>
          <w:lang w:val="bg-BG"/>
        </w:rPr>
        <w:t xml:space="preserve"> в създадените изкуствено водни площи</w:t>
      </w:r>
      <w:r>
        <w:rPr>
          <w:rFonts w:cs="Arial"/>
          <w:lang w:val="bg-BG"/>
        </w:rPr>
        <w:t xml:space="preserve"> по наклона на ре</w:t>
      </w:r>
      <w:r w:rsidR="00916F6E">
        <w:rPr>
          <w:rFonts w:cs="Arial"/>
          <w:lang w:val="bg-BG"/>
        </w:rPr>
        <w:t>лефа (повърхностен отток),</w:t>
      </w:r>
      <w:r>
        <w:rPr>
          <w:rFonts w:cs="Arial"/>
          <w:lang w:val="bg-BG"/>
        </w:rPr>
        <w:t xml:space="preserve"> без да се замърсяват с вредни химически или други разтворими вещества.</w:t>
      </w:r>
    </w:p>
    <w:p w:rsidR="00151D86" w:rsidRDefault="00D43A59" w:rsidP="00151D86">
      <w:pPr>
        <w:autoSpaceDE w:val="0"/>
        <w:autoSpaceDN w:val="0"/>
        <w:adjustRightInd w:val="0"/>
        <w:ind w:firstLine="709"/>
        <w:rPr>
          <w:rFonts w:eastAsiaTheme="minorHAnsi" w:cs="Arial"/>
          <w:i/>
          <w:u w:val="single"/>
          <w:lang w:val="ru-RU"/>
        </w:rPr>
      </w:pPr>
      <w:r>
        <w:rPr>
          <w:rFonts w:eastAsiaTheme="minorHAnsi" w:cs="Arial"/>
          <w:i/>
          <w:u w:val="single"/>
          <w:lang w:val="ru-RU"/>
        </w:rPr>
        <w:t xml:space="preserve">Риск за </w:t>
      </w:r>
      <w:proofErr w:type="spellStart"/>
      <w:r>
        <w:rPr>
          <w:rFonts w:eastAsiaTheme="minorHAnsi" w:cs="Arial"/>
          <w:i/>
          <w:u w:val="single"/>
          <w:lang w:val="ru-RU"/>
        </w:rPr>
        <w:t>земите</w:t>
      </w:r>
      <w:proofErr w:type="spellEnd"/>
      <w:r>
        <w:rPr>
          <w:rFonts w:eastAsiaTheme="minorHAnsi" w:cs="Arial"/>
          <w:i/>
          <w:u w:val="single"/>
          <w:lang w:val="ru-RU"/>
        </w:rPr>
        <w:t xml:space="preserve"> и </w:t>
      </w:r>
      <w:proofErr w:type="spellStart"/>
      <w:r>
        <w:rPr>
          <w:rFonts w:eastAsiaTheme="minorHAnsi" w:cs="Arial"/>
          <w:i/>
          <w:u w:val="single"/>
          <w:lang w:val="ru-RU"/>
        </w:rPr>
        <w:t>почвите</w:t>
      </w:r>
      <w:proofErr w:type="spellEnd"/>
    </w:p>
    <w:p w:rsidR="00272C53" w:rsidRPr="001065C1" w:rsidRDefault="00272C53" w:rsidP="00272C53">
      <w:pPr>
        <w:ind w:firstLine="709"/>
        <w:rPr>
          <w:rFonts w:cs="Arial"/>
          <w:lang w:val="bg-BG"/>
        </w:rPr>
      </w:pPr>
      <w:r w:rsidRPr="001065C1">
        <w:rPr>
          <w:rFonts w:cs="Arial"/>
          <w:lang w:val="bg-BG"/>
        </w:rPr>
        <w:t xml:space="preserve">Естеството на работните процеси и възприетата технология на работа не  предполагат замърсяване на повърхностните и подземните води. </w:t>
      </w:r>
    </w:p>
    <w:p w:rsidR="00D43A59" w:rsidRPr="001065C1" w:rsidRDefault="00272C53" w:rsidP="00272C53">
      <w:pPr>
        <w:ind w:firstLine="709"/>
        <w:rPr>
          <w:lang w:val="bg-BG"/>
        </w:rPr>
      </w:pPr>
      <w:r w:rsidRPr="001065C1">
        <w:rPr>
          <w:rFonts w:cs="Arial"/>
          <w:lang w:val="bg-BG"/>
        </w:rPr>
        <w:t>Повърхностните води и водите от преработката се оттичат гравитачно към отработеното пространство, което се оформ</w:t>
      </w:r>
      <w:r>
        <w:rPr>
          <w:rFonts w:cs="Arial"/>
          <w:lang w:val="bg-BG"/>
        </w:rPr>
        <w:t>я</w:t>
      </w:r>
      <w:r w:rsidRPr="001065C1">
        <w:rPr>
          <w:rFonts w:cs="Arial"/>
          <w:lang w:val="bg-BG"/>
        </w:rPr>
        <w:t xml:space="preserve"> като открит воден обект (изкуствено езеро). Там те се избистрят и освежават от движението на общия поток на подпочвени води към коритото на р. </w:t>
      </w:r>
      <w:r>
        <w:rPr>
          <w:rFonts w:cs="Arial"/>
          <w:lang w:val="bg-BG"/>
        </w:rPr>
        <w:t>Искър</w:t>
      </w:r>
      <w:r w:rsidRPr="001065C1">
        <w:rPr>
          <w:rFonts w:cs="Arial"/>
          <w:lang w:val="bg-BG"/>
        </w:rPr>
        <w:t>.</w:t>
      </w:r>
    </w:p>
    <w:p w:rsidR="004B4D4B" w:rsidRDefault="00BB26B1" w:rsidP="00D43A59">
      <w:pPr>
        <w:autoSpaceDE w:val="0"/>
        <w:autoSpaceDN w:val="0"/>
        <w:adjustRightInd w:val="0"/>
        <w:ind w:firstLine="709"/>
        <w:rPr>
          <w:i/>
          <w:u w:val="single"/>
          <w:lang w:val="bg-BG"/>
        </w:rPr>
      </w:pPr>
      <w:r>
        <w:rPr>
          <w:i/>
          <w:u w:val="single"/>
          <w:lang w:val="bg-BG"/>
        </w:rPr>
        <w:t>Растителен и животински свят</w:t>
      </w:r>
    </w:p>
    <w:p w:rsidR="00BB26B1" w:rsidRPr="00413AE8" w:rsidRDefault="00BB26B1" w:rsidP="00272C53">
      <w:pPr>
        <w:ind w:firstLine="720"/>
        <w:rPr>
          <w:rFonts w:cs="Arial"/>
          <w:lang w:val="bg-BG"/>
        </w:rPr>
      </w:pPr>
      <w:r w:rsidRPr="00413AE8">
        <w:rPr>
          <w:rFonts w:cs="Arial"/>
          <w:lang w:val="bg-BG"/>
        </w:rPr>
        <w:t>Въздействията върху растит</w:t>
      </w:r>
      <w:r w:rsidR="00916F6E">
        <w:rPr>
          <w:rFonts w:cs="Arial"/>
          <w:lang w:val="bg-BG"/>
        </w:rPr>
        <w:t>елния и животински свят са</w:t>
      </w:r>
      <w:r w:rsidRPr="00413AE8">
        <w:rPr>
          <w:rFonts w:cs="Arial"/>
          <w:lang w:val="bg-BG"/>
        </w:rPr>
        <w:t xml:space="preserve"> ограничени в рамките на концесионната площ. В района няма сведения за наличие на защитени или редки растителни или животински видове. Пр</w:t>
      </w:r>
      <w:r w:rsidR="00916F6E">
        <w:rPr>
          <w:rFonts w:cs="Arial"/>
          <w:lang w:val="bg-BG"/>
        </w:rPr>
        <w:t>и реализиране на проекта е унищож</w:t>
      </w:r>
      <w:r w:rsidR="00272C53">
        <w:rPr>
          <w:rFonts w:cs="Arial"/>
          <w:lang w:val="bg-BG"/>
        </w:rPr>
        <w:t>ена</w:t>
      </w:r>
      <w:r w:rsidRPr="00413AE8">
        <w:rPr>
          <w:rFonts w:cs="Arial"/>
          <w:lang w:val="bg-BG"/>
        </w:rPr>
        <w:t xml:space="preserve"> тревна и храстова растителност</w:t>
      </w:r>
      <w:r w:rsidR="00413AE8" w:rsidRPr="00413AE8">
        <w:rPr>
          <w:rFonts w:cs="Arial"/>
          <w:lang w:val="bg-BG"/>
        </w:rPr>
        <w:t xml:space="preserve"> в </w:t>
      </w:r>
      <w:r w:rsidR="00272C53">
        <w:rPr>
          <w:rFonts w:cs="Arial"/>
          <w:lang w:val="bg-BG"/>
        </w:rPr>
        <w:t xml:space="preserve">границите на </w:t>
      </w:r>
      <w:r w:rsidR="00413AE8" w:rsidRPr="00413AE8">
        <w:rPr>
          <w:rFonts w:cs="Arial"/>
          <w:lang w:val="bg-BG"/>
        </w:rPr>
        <w:t>концесионната площ</w:t>
      </w:r>
      <w:r w:rsidR="00916F6E">
        <w:rPr>
          <w:rFonts w:cs="Arial"/>
          <w:lang w:val="bg-BG"/>
        </w:rPr>
        <w:t>.</w:t>
      </w:r>
      <w:r w:rsidRPr="00413AE8">
        <w:rPr>
          <w:rFonts w:cs="Arial"/>
          <w:lang w:val="bg-BG"/>
        </w:rPr>
        <w:t xml:space="preserve"> </w:t>
      </w:r>
    </w:p>
    <w:p w:rsidR="00BB26B1" w:rsidRPr="00413AE8" w:rsidRDefault="00BB26B1" w:rsidP="00BB26B1">
      <w:pPr>
        <w:ind w:firstLine="720"/>
        <w:rPr>
          <w:rFonts w:cs="Arial"/>
          <w:lang w:val="bg-BG"/>
        </w:rPr>
      </w:pPr>
      <w:r w:rsidRPr="00413AE8">
        <w:rPr>
          <w:rFonts w:cs="Arial"/>
          <w:lang w:val="bg-BG"/>
        </w:rPr>
        <w:t>Въздействието върху растителния и животински свят</w:t>
      </w:r>
      <w:r w:rsidR="00413AE8" w:rsidRPr="00413AE8">
        <w:rPr>
          <w:rFonts w:cs="Arial"/>
          <w:lang w:val="bg-BG"/>
        </w:rPr>
        <w:t xml:space="preserve"> по обхват</w:t>
      </w:r>
      <w:r w:rsidR="00916F6E">
        <w:rPr>
          <w:rFonts w:cs="Arial"/>
          <w:lang w:val="bg-BG"/>
        </w:rPr>
        <w:t xml:space="preserve"> е</w:t>
      </w:r>
      <w:r w:rsidRPr="00413AE8">
        <w:rPr>
          <w:rFonts w:cs="Arial"/>
          <w:lang w:val="bg-BG"/>
        </w:rPr>
        <w:t xml:space="preserve"> </w:t>
      </w:r>
      <w:r w:rsidR="00413AE8" w:rsidRPr="00413AE8">
        <w:rPr>
          <w:rFonts w:cs="Arial"/>
          <w:lang w:val="bg-BG"/>
        </w:rPr>
        <w:t xml:space="preserve">ограничено в границите на концесионната площ, а по интензивност - </w:t>
      </w:r>
      <w:r w:rsidRPr="00413AE8">
        <w:rPr>
          <w:rFonts w:cs="Arial"/>
          <w:lang w:val="bg-BG"/>
        </w:rPr>
        <w:t xml:space="preserve">значително, </w:t>
      </w:r>
      <w:r w:rsidR="00272C53">
        <w:rPr>
          <w:rFonts w:cs="Arial"/>
          <w:lang w:val="bg-BG"/>
        </w:rPr>
        <w:t>и</w:t>
      </w:r>
      <w:r w:rsidRPr="00413AE8">
        <w:rPr>
          <w:rFonts w:cs="Arial"/>
          <w:lang w:val="bg-BG"/>
        </w:rPr>
        <w:t xml:space="preserve"> </w:t>
      </w:r>
      <w:r w:rsidR="00272C53">
        <w:rPr>
          <w:rFonts w:cs="Arial"/>
          <w:lang w:val="bg-BG"/>
        </w:rPr>
        <w:t>не</w:t>
      </w:r>
      <w:r w:rsidRPr="00413AE8">
        <w:rPr>
          <w:rFonts w:cs="Arial"/>
          <w:lang w:val="bg-BG"/>
        </w:rPr>
        <w:t>обратимо</w:t>
      </w:r>
      <w:r w:rsidR="00272C53">
        <w:rPr>
          <w:rFonts w:cs="Arial"/>
          <w:lang w:val="bg-BG"/>
        </w:rPr>
        <w:t xml:space="preserve"> -</w:t>
      </w:r>
      <w:r w:rsidRPr="00413AE8">
        <w:rPr>
          <w:rFonts w:cs="Arial"/>
          <w:lang w:val="bg-BG"/>
        </w:rPr>
        <w:t xml:space="preserve"> след реализиране на проекта за рекултивация</w:t>
      </w:r>
      <w:r w:rsidR="00272C53">
        <w:rPr>
          <w:rFonts w:cs="Arial"/>
          <w:lang w:val="bg-BG"/>
        </w:rPr>
        <w:t xml:space="preserve"> нарушените терени се оформят като водни обекти</w:t>
      </w:r>
      <w:r w:rsidRPr="00413AE8">
        <w:rPr>
          <w:rFonts w:cs="Arial"/>
          <w:lang w:val="bg-BG"/>
        </w:rPr>
        <w:t>.</w:t>
      </w:r>
      <w:r w:rsidR="00272C53">
        <w:rPr>
          <w:rFonts w:cs="Arial"/>
          <w:lang w:val="bg-BG"/>
        </w:rPr>
        <w:t xml:space="preserve"> Възстановява се растителността само по бреговете на водните площи и върху площта на вътрешното </w:t>
      </w:r>
      <w:proofErr w:type="spellStart"/>
      <w:r w:rsidR="00272C53">
        <w:rPr>
          <w:rFonts w:cs="Arial"/>
          <w:lang w:val="bg-BG"/>
        </w:rPr>
        <w:t>насипище</w:t>
      </w:r>
      <w:proofErr w:type="spellEnd"/>
      <w:r w:rsidR="00272C53">
        <w:rPr>
          <w:rFonts w:cs="Arial"/>
          <w:lang w:val="bg-BG"/>
        </w:rPr>
        <w:t>.</w:t>
      </w:r>
      <w:r w:rsidR="000341B4">
        <w:rPr>
          <w:rFonts w:cs="Arial"/>
          <w:lang w:val="bg-BG"/>
        </w:rPr>
        <w:t xml:space="preserve"> Същевременно, </w:t>
      </w:r>
      <w:proofErr w:type="spellStart"/>
      <w:r w:rsidR="000341B4">
        <w:rPr>
          <w:rFonts w:cs="Arial"/>
          <w:lang w:val="bg-BG"/>
        </w:rPr>
        <w:t>техногенните</w:t>
      </w:r>
      <w:proofErr w:type="spellEnd"/>
      <w:r w:rsidR="000341B4">
        <w:rPr>
          <w:rFonts w:cs="Arial"/>
          <w:lang w:val="bg-BG"/>
        </w:rPr>
        <w:t xml:space="preserve"> езера предлагат благоприятни условия за множество животински видове риби, птици, земноводни и др.</w:t>
      </w:r>
    </w:p>
    <w:p w:rsidR="00D43A59" w:rsidRPr="00413AE8" w:rsidRDefault="00D43A59" w:rsidP="00D43A59">
      <w:pPr>
        <w:autoSpaceDE w:val="0"/>
        <w:autoSpaceDN w:val="0"/>
        <w:adjustRightInd w:val="0"/>
        <w:ind w:firstLine="709"/>
        <w:rPr>
          <w:rFonts w:eastAsiaTheme="minorHAnsi" w:cs="Arial"/>
          <w:i/>
          <w:u w:val="single"/>
          <w:lang w:val="ru-RU"/>
        </w:rPr>
      </w:pPr>
      <w:r w:rsidRPr="00413AE8">
        <w:rPr>
          <w:rFonts w:eastAsiaTheme="minorHAnsi" w:cs="Arial"/>
          <w:i/>
          <w:u w:val="single"/>
          <w:lang w:val="ru-RU"/>
        </w:rPr>
        <w:t xml:space="preserve">Риск за </w:t>
      </w:r>
      <w:proofErr w:type="spellStart"/>
      <w:r w:rsidRPr="00413AE8">
        <w:rPr>
          <w:rFonts w:eastAsiaTheme="minorHAnsi" w:cs="Arial"/>
          <w:i/>
          <w:u w:val="single"/>
          <w:lang w:val="ru-RU"/>
        </w:rPr>
        <w:t>човешкото</w:t>
      </w:r>
      <w:proofErr w:type="spellEnd"/>
      <w:r w:rsidRPr="00413AE8">
        <w:rPr>
          <w:rFonts w:eastAsiaTheme="minorHAnsi" w:cs="Arial"/>
          <w:i/>
          <w:u w:val="single"/>
          <w:lang w:val="ru-RU"/>
        </w:rPr>
        <w:t xml:space="preserve"> </w:t>
      </w:r>
      <w:proofErr w:type="spellStart"/>
      <w:r w:rsidRPr="00413AE8">
        <w:rPr>
          <w:rFonts w:eastAsiaTheme="minorHAnsi" w:cs="Arial"/>
          <w:i/>
          <w:u w:val="single"/>
          <w:lang w:val="ru-RU"/>
        </w:rPr>
        <w:t>здраве</w:t>
      </w:r>
      <w:proofErr w:type="spellEnd"/>
    </w:p>
    <w:p w:rsidR="000341B4" w:rsidRDefault="000341B4" w:rsidP="000341B4">
      <w:pPr>
        <w:ind w:firstLine="709"/>
        <w:rPr>
          <w:lang w:val="bg-BG"/>
        </w:rPr>
      </w:pPr>
      <w:r w:rsidRPr="001065C1">
        <w:rPr>
          <w:rFonts w:cs="Arial"/>
          <w:lang w:val="bg-BG"/>
        </w:rPr>
        <w:t>В случай на нарушаване на констр</w:t>
      </w:r>
      <w:r>
        <w:rPr>
          <w:rFonts w:cs="Arial"/>
          <w:lang w:val="bg-BG"/>
        </w:rPr>
        <w:t xml:space="preserve">уктивната цялост на някое от </w:t>
      </w:r>
      <w:proofErr w:type="spellStart"/>
      <w:r>
        <w:rPr>
          <w:rFonts w:cs="Arial"/>
          <w:lang w:val="bg-BG"/>
        </w:rPr>
        <w:t>насипищата</w:t>
      </w:r>
      <w:proofErr w:type="spellEnd"/>
      <w:r w:rsidRPr="001065C1">
        <w:rPr>
          <w:rFonts w:cs="Arial"/>
          <w:lang w:val="bg-BG"/>
        </w:rPr>
        <w:t xml:space="preserve">, по посоката и в зоната на евентуалното свличане на </w:t>
      </w:r>
      <w:r>
        <w:rPr>
          <w:rFonts w:cs="Arial"/>
          <w:lang w:val="bg-BG"/>
        </w:rPr>
        <w:t>земни</w:t>
      </w:r>
      <w:r w:rsidRPr="001065C1">
        <w:rPr>
          <w:rFonts w:cs="Arial"/>
          <w:lang w:val="bg-BG"/>
        </w:rPr>
        <w:t xml:space="preserve"> мас</w:t>
      </w:r>
      <w:r>
        <w:rPr>
          <w:rFonts w:cs="Arial"/>
          <w:lang w:val="bg-BG"/>
        </w:rPr>
        <w:t>и</w:t>
      </w:r>
      <w:r w:rsidRPr="001065C1">
        <w:rPr>
          <w:rFonts w:cs="Arial"/>
          <w:lang w:val="bg-BG"/>
        </w:rPr>
        <w:t xml:space="preserve"> няма инфраструктурни обекти, жилищни сгради или други обекти, които да предполагат присъствието на хора неработещи в кариерата.</w:t>
      </w:r>
      <w:r>
        <w:rPr>
          <w:rFonts w:cs="Arial"/>
          <w:lang w:val="bg-BG"/>
        </w:rPr>
        <w:t xml:space="preserve"> За работещите на обекта се разработва и прилага подробен план за здравословни и безопасни условия на труд, съ</w:t>
      </w:r>
      <w:r>
        <w:rPr>
          <w:rFonts w:cs="Arial"/>
          <w:lang w:val="bg-BG"/>
        </w:rPr>
        <w:t>о</w:t>
      </w:r>
      <w:r>
        <w:rPr>
          <w:rFonts w:cs="Arial"/>
          <w:lang w:val="bg-BG"/>
        </w:rPr>
        <w:t>бразно общите и специфични за отрасъла нормативи.</w:t>
      </w:r>
    </w:p>
    <w:p w:rsidR="004B4D4B" w:rsidRDefault="004B4D4B" w:rsidP="004B4D4B">
      <w:pPr>
        <w:autoSpaceDE w:val="0"/>
        <w:autoSpaceDN w:val="0"/>
        <w:adjustRightInd w:val="0"/>
        <w:ind w:firstLine="709"/>
        <w:rPr>
          <w:rFonts w:cs="Arial"/>
          <w:lang w:val="ru-RU"/>
        </w:rPr>
      </w:pPr>
      <w:r w:rsidRPr="004B4D4B">
        <w:rPr>
          <w:rFonts w:cs="Arial"/>
          <w:lang w:val="ru-RU"/>
        </w:rPr>
        <w:t xml:space="preserve">За </w:t>
      </w:r>
      <w:proofErr w:type="spellStart"/>
      <w:r w:rsidRPr="004B4D4B">
        <w:rPr>
          <w:rFonts w:cs="Arial"/>
          <w:lang w:val="ru-RU"/>
        </w:rPr>
        <w:t>свеждане</w:t>
      </w:r>
      <w:proofErr w:type="spellEnd"/>
      <w:r w:rsidRPr="004B4D4B">
        <w:rPr>
          <w:rFonts w:cs="Arial"/>
          <w:lang w:val="ru-RU"/>
        </w:rPr>
        <w:t xml:space="preserve"> до минимум на </w:t>
      </w:r>
      <w:proofErr w:type="spellStart"/>
      <w:r w:rsidRPr="004B4D4B">
        <w:rPr>
          <w:rFonts w:cs="Arial"/>
          <w:lang w:val="ru-RU"/>
        </w:rPr>
        <w:t>вредните</w:t>
      </w:r>
      <w:proofErr w:type="spellEnd"/>
      <w:r w:rsidRPr="004B4D4B">
        <w:rPr>
          <w:rFonts w:cs="Arial"/>
          <w:lang w:val="ru-RU"/>
        </w:rPr>
        <w:t xml:space="preserve"> </w:t>
      </w:r>
      <w:proofErr w:type="spellStart"/>
      <w:r w:rsidRPr="004B4D4B">
        <w:rPr>
          <w:rFonts w:cs="Arial"/>
          <w:lang w:val="ru-RU"/>
        </w:rPr>
        <w:t>въздействия</w:t>
      </w:r>
      <w:proofErr w:type="spellEnd"/>
      <w:r w:rsidRPr="004B4D4B">
        <w:rPr>
          <w:rFonts w:cs="Arial"/>
          <w:lang w:val="ru-RU"/>
        </w:rPr>
        <w:t xml:space="preserve"> </w:t>
      </w:r>
      <w:proofErr w:type="spellStart"/>
      <w:r w:rsidRPr="004B4D4B">
        <w:rPr>
          <w:rFonts w:cs="Arial"/>
          <w:lang w:val="ru-RU"/>
        </w:rPr>
        <w:t>върху</w:t>
      </w:r>
      <w:proofErr w:type="spellEnd"/>
      <w:r w:rsidRPr="004B4D4B">
        <w:rPr>
          <w:rFonts w:cs="Arial"/>
          <w:lang w:val="ru-RU"/>
        </w:rPr>
        <w:t xml:space="preserve"> пер</w:t>
      </w:r>
      <w:r w:rsidR="00F231EA">
        <w:rPr>
          <w:rFonts w:cs="Arial"/>
          <w:lang w:val="ru-RU"/>
        </w:rPr>
        <w:t xml:space="preserve">сонала на </w:t>
      </w:r>
      <w:proofErr w:type="spellStart"/>
      <w:r w:rsidR="00F231EA">
        <w:rPr>
          <w:rFonts w:cs="Arial"/>
          <w:lang w:val="ru-RU"/>
        </w:rPr>
        <w:t>кариерата</w:t>
      </w:r>
      <w:proofErr w:type="spellEnd"/>
      <w:r w:rsidR="00F231EA">
        <w:rPr>
          <w:rFonts w:cs="Arial"/>
          <w:lang w:val="ru-RU"/>
        </w:rPr>
        <w:t xml:space="preserve">, </w:t>
      </w:r>
      <w:proofErr w:type="spellStart"/>
      <w:r w:rsidR="00F231EA">
        <w:rPr>
          <w:rFonts w:cs="Arial"/>
          <w:lang w:val="ru-RU"/>
        </w:rPr>
        <w:t>всички</w:t>
      </w:r>
      <w:proofErr w:type="spellEnd"/>
      <w:r w:rsidR="00F231EA">
        <w:rPr>
          <w:rFonts w:cs="Arial"/>
          <w:lang w:val="ru-RU"/>
        </w:rPr>
        <w:t xml:space="preserve"> </w:t>
      </w:r>
      <w:proofErr w:type="spellStart"/>
      <w:r w:rsidR="00F231EA">
        <w:rPr>
          <w:rFonts w:cs="Arial"/>
          <w:lang w:val="ru-RU"/>
        </w:rPr>
        <w:t>работници</w:t>
      </w:r>
      <w:proofErr w:type="spellEnd"/>
      <w:r w:rsidR="00F231EA">
        <w:rPr>
          <w:rFonts w:cs="Arial"/>
          <w:lang w:val="ru-RU"/>
        </w:rPr>
        <w:t xml:space="preserve"> </w:t>
      </w:r>
      <w:proofErr w:type="spellStart"/>
      <w:r w:rsidR="00F231EA">
        <w:rPr>
          <w:rFonts w:cs="Arial"/>
          <w:lang w:val="ru-RU"/>
        </w:rPr>
        <w:t>са</w:t>
      </w:r>
      <w:proofErr w:type="spellEnd"/>
      <w:r w:rsidRPr="004B4D4B">
        <w:rPr>
          <w:rFonts w:cs="Arial"/>
          <w:lang w:val="ru-RU"/>
        </w:rPr>
        <w:t xml:space="preserve"> </w:t>
      </w:r>
      <w:proofErr w:type="spellStart"/>
      <w:r w:rsidRPr="004B4D4B">
        <w:rPr>
          <w:rFonts w:cs="Arial"/>
          <w:lang w:val="ru-RU"/>
        </w:rPr>
        <w:t>оборудвани</w:t>
      </w:r>
      <w:proofErr w:type="spellEnd"/>
      <w:r w:rsidRPr="004B4D4B">
        <w:rPr>
          <w:rFonts w:cs="Arial"/>
          <w:lang w:val="ru-RU"/>
        </w:rPr>
        <w:t xml:space="preserve"> с </w:t>
      </w:r>
      <w:proofErr w:type="spellStart"/>
      <w:r w:rsidRPr="004B4D4B">
        <w:rPr>
          <w:rFonts w:cs="Arial"/>
          <w:lang w:val="ru-RU"/>
        </w:rPr>
        <w:t>необходимото</w:t>
      </w:r>
      <w:proofErr w:type="spellEnd"/>
      <w:r w:rsidRPr="004B4D4B">
        <w:rPr>
          <w:rFonts w:cs="Arial"/>
          <w:lang w:val="ru-RU"/>
        </w:rPr>
        <w:t xml:space="preserve"> </w:t>
      </w:r>
      <w:proofErr w:type="spellStart"/>
      <w:r w:rsidRPr="004B4D4B">
        <w:rPr>
          <w:rFonts w:cs="Arial"/>
          <w:lang w:val="ru-RU"/>
        </w:rPr>
        <w:t>специално</w:t>
      </w:r>
      <w:proofErr w:type="spellEnd"/>
      <w:r w:rsidR="00F231EA">
        <w:rPr>
          <w:rFonts w:cs="Arial"/>
          <w:lang w:val="ru-RU"/>
        </w:rPr>
        <w:t xml:space="preserve"> </w:t>
      </w:r>
      <w:proofErr w:type="spellStart"/>
      <w:r w:rsidRPr="004B4D4B">
        <w:rPr>
          <w:rFonts w:cs="Arial"/>
          <w:lang w:val="ru-RU"/>
        </w:rPr>
        <w:t>работно</w:t>
      </w:r>
      <w:proofErr w:type="spellEnd"/>
      <w:r w:rsidRPr="004B4D4B">
        <w:rPr>
          <w:rFonts w:cs="Arial"/>
          <w:lang w:val="ru-RU"/>
        </w:rPr>
        <w:t xml:space="preserve"> облекло и </w:t>
      </w:r>
      <w:proofErr w:type="spellStart"/>
      <w:r w:rsidRPr="004B4D4B">
        <w:rPr>
          <w:rFonts w:cs="Arial"/>
          <w:lang w:val="ru-RU"/>
        </w:rPr>
        <w:t>предпазни</w:t>
      </w:r>
      <w:proofErr w:type="spellEnd"/>
      <w:r w:rsidRPr="004B4D4B">
        <w:rPr>
          <w:rFonts w:cs="Arial"/>
          <w:lang w:val="ru-RU"/>
        </w:rPr>
        <w:t xml:space="preserve"> средства (</w:t>
      </w:r>
      <w:proofErr w:type="spellStart"/>
      <w:r w:rsidRPr="004B4D4B">
        <w:rPr>
          <w:rFonts w:cs="Arial"/>
          <w:lang w:val="ru-RU"/>
        </w:rPr>
        <w:t>антифони</w:t>
      </w:r>
      <w:proofErr w:type="spellEnd"/>
      <w:r w:rsidRPr="004B4D4B">
        <w:rPr>
          <w:rFonts w:cs="Arial"/>
          <w:lang w:val="ru-RU"/>
        </w:rPr>
        <w:t xml:space="preserve">, </w:t>
      </w:r>
      <w:proofErr w:type="spellStart"/>
      <w:r w:rsidRPr="004B4D4B">
        <w:rPr>
          <w:rFonts w:cs="Arial"/>
          <w:lang w:val="ru-RU"/>
        </w:rPr>
        <w:t>противопрашни</w:t>
      </w:r>
      <w:proofErr w:type="spellEnd"/>
      <w:r w:rsidRPr="004B4D4B">
        <w:rPr>
          <w:rFonts w:cs="Arial"/>
          <w:lang w:val="ru-RU"/>
        </w:rPr>
        <w:t xml:space="preserve"> маски и </w:t>
      </w:r>
      <w:proofErr w:type="spellStart"/>
      <w:proofErr w:type="gramStart"/>
      <w:r w:rsidRPr="004B4D4B">
        <w:rPr>
          <w:rFonts w:cs="Arial"/>
          <w:lang w:val="ru-RU"/>
        </w:rPr>
        <w:t>др.т</w:t>
      </w:r>
      <w:proofErr w:type="spellEnd"/>
      <w:proofErr w:type="gramEnd"/>
      <w:r w:rsidRPr="004B4D4B">
        <w:rPr>
          <w:rFonts w:cs="Arial"/>
          <w:lang w:val="ru-RU"/>
        </w:rPr>
        <w:t>).</w:t>
      </w:r>
    </w:p>
    <w:p w:rsidR="00413AE8" w:rsidRPr="00B47DEF" w:rsidRDefault="00413AE8" w:rsidP="00413AE8">
      <w:pPr>
        <w:pStyle w:val="3"/>
        <w:spacing w:before="120" w:after="120"/>
        <w:ind w:left="709" w:firstLine="11"/>
        <w:rPr>
          <w:rFonts w:ascii="Arial" w:hAnsi="Arial" w:cs="Arial"/>
          <w:b w:val="0"/>
          <w:i/>
          <w:sz w:val="24"/>
          <w:szCs w:val="24"/>
          <w:u w:val="single"/>
          <w:lang w:val="bg-BG"/>
        </w:rPr>
      </w:pPr>
      <w:r w:rsidRPr="00B47DEF">
        <w:rPr>
          <w:rFonts w:ascii="Arial" w:hAnsi="Arial" w:cs="Arial"/>
          <w:b w:val="0"/>
          <w:i/>
          <w:sz w:val="24"/>
          <w:szCs w:val="24"/>
          <w:u w:val="single"/>
          <w:lang w:val="bg-BG"/>
        </w:rPr>
        <w:t>Преценка на възможностите за комбинирано, комплексно, кумулативно и отдалечено въздействие на установените фактори</w:t>
      </w:r>
    </w:p>
    <w:p w:rsidR="00413AE8" w:rsidRPr="00B47DEF" w:rsidRDefault="00413AE8" w:rsidP="00413AE8">
      <w:pPr>
        <w:numPr>
          <w:ilvl w:val="12"/>
          <w:numId w:val="0"/>
        </w:numPr>
        <w:ind w:firstLine="720"/>
        <w:rPr>
          <w:rFonts w:cs="Arial"/>
          <w:lang w:val="bg-BG"/>
        </w:rPr>
      </w:pPr>
      <w:r w:rsidRPr="00B47DEF">
        <w:rPr>
          <w:rFonts w:cs="Arial"/>
          <w:lang w:val="bg-BG"/>
        </w:rPr>
        <w:t xml:space="preserve">Условия за комбинирано действие на установените фактори върху човешкия организъм има само за работещите на обекта: комбинирано действие на шум, вибрации, токсични газове и </w:t>
      </w:r>
      <w:proofErr w:type="spellStart"/>
      <w:r w:rsidRPr="00B47DEF">
        <w:rPr>
          <w:rFonts w:cs="Arial"/>
          <w:lang w:val="bg-BG"/>
        </w:rPr>
        <w:t>канцерогени</w:t>
      </w:r>
      <w:proofErr w:type="spellEnd"/>
      <w:r w:rsidRPr="00B47DEF">
        <w:rPr>
          <w:rFonts w:cs="Arial"/>
          <w:lang w:val="bg-BG"/>
        </w:rPr>
        <w:t xml:space="preserve"> отделяни от рабо</w:t>
      </w:r>
      <w:r w:rsidR="00F231EA">
        <w:rPr>
          <w:rFonts w:cs="Arial"/>
          <w:lang w:val="bg-BG"/>
        </w:rPr>
        <w:t>тата на двигателите с вътрешно горене</w:t>
      </w:r>
      <w:r w:rsidRPr="00B47DEF">
        <w:rPr>
          <w:rFonts w:cs="Arial"/>
          <w:lang w:val="bg-BG"/>
        </w:rPr>
        <w:t xml:space="preserve">. Освен нивата на шум в някои работни места, другите изброени фактори, ще са под нивата на ПДК за работната среда. Ето защо, значимо тяхно комбинирано, комплексно, кумулативно и отдалечено въздействие върху здравето на работещите също не се очаква. </w:t>
      </w:r>
    </w:p>
    <w:p w:rsidR="00413AE8" w:rsidRPr="00B47DEF" w:rsidRDefault="00413AE8" w:rsidP="00413AE8">
      <w:pPr>
        <w:pStyle w:val="3"/>
        <w:spacing w:before="120" w:after="120" w:line="240" w:lineRule="auto"/>
        <w:ind w:firstLine="720"/>
        <w:rPr>
          <w:rFonts w:ascii="Arial" w:hAnsi="Arial" w:cs="Arial"/>
          <w:b w:val="0"/>
          <w:i/>
          <w:sz w:val="24"/>
          <w:szCs w:val="24"/>
          <w:u w:val="single"/>
          <w:lang w:val="bg-BG"/>
        </w:rPr>
      </w:pPr>
      <w:r w:rsidRPr="00B47DEF">
        <w:rPr>
          <w:rFonts w:ascii="Arial" w:hAnsi="Arial" w:cs="Arial"/>
          <w:b w:val="0"/>
          <w:i/>
          <w:sz w:val="24"/>
          <w:szCs w:val="24"/>
          <w:u w:val="single"/>
          <w:lang w:val="bg-BG"/>
        </w:rPr>
        <w:lastRenderedPageBreak/>
        <w:t>Характеристика на експозицията</w:t>
      </w:r>
    </w:p>
    <w:p w:rsidR="00413AE8" w:rsidRPr="00B47DEF" w:rsidRDefault="00413AE8" w:rsidP="00413AE8">
      <w:pPr>
        <w:numPr>
          <w:ilvl w:val="12"/>
          <w:numId w:val="0"/>
        </w:numPr>
        <w:ind w:firstLine="720"/>
        <w:rPr>
          <w:rFonts w:cs="Arial"/>
          <w:lang w:val="bg-BG"/>
        </w:rPr>
      </w:pPr>
      <w:r w:rsidRPr="00B47DEF">
        <w:rPr>
          <w:rFonts w:cs="Arial"/>
          <w:lang w:val="bg-BG"/>
        </w:rPr>
        <w:t>Дефинират се 2 типа експозиция:</w:t>
      </w:r>
    </w:p>
    <w:p w:rsidR="00413AE8" w:rsidRPr="00B47DEF" w:rsidRDefault="00413AE8" w:rsidP="00413AE8">
      <w:pPr>
        <w:numPr>
          <w:ilvl w:val="3"/>
          <w:numId w:val="10"/>
        </w:numPr>
        <w:tabs>
          <w:tab w:val="clear" w:pos="2930"/>
          <w:tab w:val="left" w:pos="993"/>
        </w:tabs>
        <w:ind w:left="0" w:firstLine="720"/>
        <w:rPr>
          <w:rFonts w:cs="Arial"/>
        </w:rPr>
      </w:pPr>
      <w:proofErr w:type="spellStart"/>
      <w:r w:rsidRPr="00B47DEF">
        <w:rPr>
          <w:rFonts w:cs="Arial"/>
        </w:rPr>
        <w:t>на</w:t>
      </w:r>
      <w:proofErr w:type="spellEnd"/>
      <w:r w:rsidRPr="00B47DEF">
        <w:rPr>
          <w:rFonts w:cs="Arial"/>
        </w:rPr>
        <w:t xml:space="preserve"> </w:t>
      </w:r>
      <w:proofErr w:type="spellStart"/>
      <w:r w:rsidRPr="00B47DEF">
        <w:rPr>
          <w:rFonts w:cs="Arial"/>
        </w:rPr>
        <w:t>работещите</w:t>
      </w:r>
      <w:proofErr w:type="spellEnd"/>
      <w:r w:rsidRPr="00B47DEF">
        <w:rPr>
          <w:rFonts w:cs="Arial"/>
        </w:rPr>
        <w:t xml:space="preserve"> в </w:t>
      </w:r>
      <w:proofErr w:type="spellStart"/>
      <w:r w:rsidRPr="00B47DEF">
        <w:rPr>
          <w:rFonts w:cs="Arial"/>
        </w:rPr>
        <w:t>кариерата</w:t>
      </w:r>
      <w:proofErr w:type="spellEnd"/>
      <w:r w:rsidRPr="00B47DEF">
        <w:rPr>
          <w:rFonts w:cs="Arial"/>
        </w:rPr>
        <w:t xml:space="preserve"> </w:t>
      </w:r>
    </w:p>
    <w:p w:rsidR="00413AE8" w:rsidRPr="00B47DEF" w:rsidRDefault="00413AE8" w:rsidP="00413AE8">
      <w:pPr>
        <w:ind w:firstLine="720"/>
        <w:rPr>
          <w:rFonts w:cs="Arial"/>
          <w:lang w:val="ru-RU"/>
        </w:rPr>
      </w:pPr>
      <w:proofErr w:type="spellStart"/>
      <w:r w:rsidRPr="00B47DEF">
        <w:rPr>
          <w:rFonts w:cs="Arial"/>
          <w:lang w:val="ru-RU"/>
        </w:rPr>
        <w:t>Очакваните</w:t>
      </w:r>
      <w:proofErr w:type="spellEnd"/>
      <w:r w:rsidRPr="00B47DEF">
        <w:rPr>
          <w:rFonts w:cs="Arial"/>
          <w:lang w:val="ru-RU"/>
        </w:rPr>
        <w:t xml:space="preserve"> нива на шум на работните места в </w:t>
      </w:r>
      <w:proofErr w:type="spellStart"/>
      <w:r w:rsidRPr="00B47DEF">
        <w:rPr>
          <w:rFonts w:cs="Arial"/>
          <w:lang w:val="ru-RU"/>
        </w:rPr>
        <w:t>находище</w:t>
      </w:r>
      <w:proofErr w:type="spellEnd"/>
      <w:r w:rsidRPr="00B47DEF">
        <w:rPr>
          <w:rFonts w:cs="Arial"/>
          <w:lang w:val="ru-RU"/>
        </w:rPr>
        <w:t xml:space="preserve"> “</w:t>
      </w:r>
      <w:proofErr w:type="spellStart"/>
      <w:r w:rsidR="000341B4">
        <w:rPr>
          <w:rFonts w:cs="Arial"/>
          <w:lang w:val="ru-RU"/>
        </w:rPr>
        <w:t>Селимица</w:t>
      </w:r>
      <w:proofErr w:type="spellEnd"/>
      <w:r w:rsidRPr="00B47DEF">
        <w:rPr>
          <w:rFonts w:cs="Arial"/>
          <w:lang w:val="ru-RU"/>
        </w:rPr>
        <w:t xml:space="preserve">” </w:t>
      </w:r>
      <w:proofErr w:type="spellStart"/>
      <w:r w:rsidRPr="00B47DEF">
        <w:rPr>
          <w:rFonts w:cs="Arial"/>
          <w:lang w:val="ru-RU"/>
        </w:rPr>
        <w:t>предполагат</w:t>
      </w:r>
      <w:proofErr w:type="spellEnd"/>
      <w:r w:rsidRPr="00B47DEF">
        <w:rPr>
          <w:rFonts w:cs="Arial"/>
          <w:lang w:val="ru-RU"/>
        </w:rPr>
        <w:t xml:space="preserve"> </w:t>
      </w:r>
      <w:proofErr w:type="spellStart"/>
      <w:r w:rsidRPr="00B47DEF">
        <w:rPr>
          <w:rFonts w:cs="Arial"/>
          <w:lang w:val="ru-RU"/>
        </w:rPr>
        <w:t>експозицията</w:t>
      </w:r>
      <w:proofErr w:type="spellEnd"/>
      <w:r w:rsidRPr="00B47DEF">
        <w:rPr>
          <w:rFonts w:cs="Arial"/>
          <w:lang w:val="ru-RU"/>
        </w:rPr>
        <w:t xml:space="preserve"> да </w:t>
      </w:r>
      <w:proofErr w:type="spellStart"/>
      <w:r w:rsidRPr="00B47DEF">
        <w:rPr>
          <w:rFonts w:cs="Arial"/>
          <w:lang w:val="ru-RU"/>
        </w:rPr>
        <w:t>бъде</w:t>
      </w:r>
      <w:proofErr w:type="spellEnd"/>
      <w:r w:rsidRPr="00B47DEF">
        <w:rPr>
          <w:rFonts w:cs="Arial"/>
          <w:lang w:val="ru-RU"/>
        </w:rPr>
        <w:t xml:space="preserve"> </w:t>
      </w:r>
      <w:proofErr w:type="spellStart"/>
      <w:r w:rsidRPr="00B47DEF">
        <w:rPr>
          <w:rFonts w:cs="Arial"/>
          <w:lang w:val="ru-RU"/>
        </w:rPr>
        <w:t>сравнително</w:t>
      </w:r>
      <w:proofErr w:type="spellEnd"/>
      <w:r w:rsidRPr="00B47DEF">
        <w:rPr>
          <w:rFonts w:cs="Arial"/>
          <w:lang w:val="ru-RU"/>
        </w:rPr>
        <w:t xml:space="preserve"> постоянна в </w:t>
      </w:r>
      <w:proofErr w:type="spellStart"/>
      <w:r w:rsidRPr="00B47DEF">
        <w:rPr>
          <w:rFonts w:cs="Arial"/>
          <w:lang w:val="ru-RU"/>
        </w:rPr>
        <w:t>рамките</w:t>
      </w:r>
      <w:proofErr w:type="spellEnd"/>
      <w:r w:rsidRPr="00B47DEF">
        <w:rPr>
          <w:rFonts w:cs="Arial"/>
          <w:lang w:val="ru-RU"/>
        </w:rPr>
        <w:t xml:space="preserve"> на </w:t>
      </w:r>
      <w:proofErr w:type="spellStart"/>
      <w:r w:rsidRPr="00B47DEF">
        <w:rPr>
          <w:rFonts w:cs="Arial"/>
          <w:lang w:val="ru-RU"/>
        </w:rPr>
        <w:t>работното</w:t>
      </w:r>
      <w:proofErr w:type="spellEnd"/>
      <w:r w:rsidRPr="00B47DEF">
        <w:rPr>
          <w:rFonts w:cs="Arial"/>
          <w:lang w:val="ru-RU"/>
        </w:rPr>
        <w:t xml:space="preserve"> </w:t>
      </w:r>
      <w:proofErr w:type="spellStart"/>
      <w:r w:rsidRPr="00B47DEF">
        <w:rPr>
          <w:rFonts w:cs="Arial"/>
          <w:lang w:val="ru-RU"/>
        </w:rPr>
        <w:t>време</w:t>
      </w:r>
      <w:proofErr w:type="spellEnd"/>
      <w:r w:rsidRPr="00B47DEF">
        <w:rPr>
          <w:rFonts w:cs="Arial"/>
          <w:lang w:val="ru-RU"/>
        </w:rPr>
        <w:t xml:space="preserve">. </w:t>
      </w:r>
      <w:proofErr w:type="spellStart"/>
      <w:r w:rsidRPr="00B47DEF">
        <w:rPr>
          <w:rFonts w:cs="Arial"/>
          <w:lang w:val="ru-RU"/>
        </w:rPr>
        <w:t>Очаква</w:t>
      </w:r>
      <w:proofErr w:type="spellEnd"/>
      <w:r w:rsidRPr="00B47DEF">
        <w:rPr>
          <w:rFonts w:cs="Arial"/>
          <w:lang w:val="ru-RU"/>
        </w:rPr>
        <w:t xml:space="preserve"> се </w:t>
      </w:r>
      <w:proofErr w:type="spellStart"/>
      <w:r w:rsidRPr="00B47DEF">
        <w:rPr>
          <w:rFonts w:cs="Arial"/>
          <w:lang w:val="ru-RU"/>
        </w:rPr>
        <w:t>нивата</w:t>
      </w:r>
      <w:proofErr w:type="spellEnd"/>
      <w:r w:rsidRPr="00B47DEF">
        <w:rPr>
          <w:rFonts w:cs="Arial"/>
          <w:lang w:val="ru-RU"/>
        </w:rPr>
        <w:t xml:space="preserve"> на шум </w:t>
      </w:r>
      <w:proofErr w:type="spellStart"/>
      <w:r w:rsidRPr="00B47DEF">
        <w:rPr>
          <w:rFonts w:cs="Arial"/>
          <w:lang w:val="ru-RU"/>
        </w:rPr>
        <w:t>понякога</w:t>
      </w:r>
      <w:proofErr w:type="spellEnd"/>
      <w:r w:rsidRPr="00B47DEF">
        <w:rPr>
          <w:rFonts w:cs="Arial"/>
          <w:lang w:val="ru-RU"/>
        </w:rPr>
        <w:t xml:space="preserve"> да </w:t>
      </w:r>
      <w:proofErr w:type="spellStart"/>
      <w:r w:rsidRPr="00B47DEF">
        <w:rPr>
          <w:rFonts w:cs="Arial"/>
          <w:lang w:val="ru-RU"/>
        </w:rPr>
        <w:t>бъдат</w:t>
      </w:r>
      <w:proofErr w:type="spellEnd"/>
      <w:r w:rsidRPr="00B47DEF">
        <w:rPr>
          <w:rFonts w:cs="Arial"/>
          <w:lang w:val="ru-RU"/>
        </w:rPr>
        <w:t xml:space="preserve"> </w:t>
      </w:r>
      <w:proofErr w:type="gramStart"/>
      <w:r w:rsidRPr="00B47DEF">
        <w:rPr>
          <w:rFonts w:cs="Arial"/>
          <w:lang w:val="ru-RU"/>
        </w:rPr>
        <w:t>над лимита</w:t>
      </w:r>
      <w:proofErr w:type="gramEnd"/>
      <w:r w:rsidRPr="00B47DEF">
        <w:rPr>
          <w:rFonts w:cs="Arial"/>
          <w:lang w:val="ru-RU"/>
        </w:rPr>
        <w:t xml:space="preserve"> на </w:t>
      </w:r>
      <w:proofErr w:type="spellStart"/>
      <w:r w:rsidRPr="00B47DEF">
        <w:rPr>
          <w:rFonts w:cs="Arial"/>
          <w:lang w:val="ru-RU"/>
        </w:rPr>
        <w:t>хигиенната</w:t>
      </w:r>
      <w:proofErr w:type="spellEnd"/>
      <w:r w:rsidRPr="00B47DEF">
        <w:rPr>
          <w:rFonts w:cs="Arial"/>
          <w:lang w:val="ru-RU"/>
        </w:rPr>
        <w:t xml:space="preserve"> норма от 80 -85 </w:t>
      </w:r>
      <w:r w:rsidRPr="00B47DEF">
        <w:rPr>
          <w:rFonts w:cs="Arial"/>
        </w:rPr>
        <w:t>d</w:t>
      </w:r>
      <w:r w:rsidRPr="00B47DEF">
        <w:rPr>
          <w:rFonts w:cs="Arial"/>
          <w:lang w:val="ru-RU"/>
        </w:rPr>
        <w:t xml:space="preserve">ВА, </w:t>
      </w:r>
      <w:proofErr w:type="spellStart"/>
      <w:r w:rsidRPr="00B47DEF">
        <w:rPr>
          <w:rFonts w:cs="Arial"/>
          <w:lang w:val="ru-RU"/>
        </w:rPr>
        <w:t>което</w:t>
      </w:r>
      <w:proofErr w:type="spellEnd"/>
      <w:r w:rsidRPr="00B47DEF">
        <w:rPr>
          <w:rFonts w:cs="Arial"/>
          <w:lang w:val="ru-RU"/>
        </w:rPr>
        <w:t xml:space="preserve"> </w:t>
      </w:r>
      <w:proofErr w:type="spellStart"/>
      <w:r w:rsidRPr="00B47DEF">
        <w:rPr>
          <w:rFonts w:cs="Arial"/>
          <w:lang w:val="ru-RU"/>
        </w:rPr>
        <w:t>налага</w:t>
      </w:r>
      <w:proofErr w:type="spellEnd"/>
      <w:r w:rsidRPr="00B47DEF">
        <w:rPr>
          <w:rFonts w:cs="Arial"/>
          <w:lang w:val="ru-RU"/>
        </w:rPr>
        <w:t xml:space="preserve"> </w:t>
      </w:r>
      <w:proofErr w:type="spellStart"/>
      <w:r w:rsidRPr="00B47DEF">
        <w:rPr>
          <w:rFonts w:cs="Arial"/>
          <w:lang w:val="ru-RU"/>
        </w:rPr>
        <w:t>ползване</w:t>
      </w:r>
      <w:proofErr w:type="spellEnd"/>
      <w:r w:rsidRPr="00B47DEF">
        <w:rPr>
          <w:rFonts w:cs="Arial"/>
          <w:lang w:val="ru-RU"/>
        </w:rPr>
        <w:t xml:space="preserve"> на </w:t>
      </w:r>
      <w:proofErr w:type="spellStart"/>
      <w:r w:rsidRPr="00B47DEF">
        <w:rPr>
          <w:rFonts w:cs="Arial"/>
          <w:lang w:val="ru-RU"/>
        </w:rPr>
        <w:t>лични</w:t>
      </w:r>
      <w:proofErr w:type="spellEnd"/>
      <w:r w:rsidRPr="00B47DEF">
        <w:rPr>
          <w:rFonts w:cs="Arial"/>
          <w:lang w:val="ru-RU"/>
        </w:rPr>
        <w:t xml:space="preserve"> </w:t>
      </w:r>
      <w:proofErr w:type="spellStart"/>
      <w:r w:rsidRPr="00B47DEF">
        <w:rPr>
          <w:rFonts w:cs="Arial"/>
          <w:lang w:val="ru-RU"/>
        </w:rPr>
        <w:t>предпазни</w:t>
      </w:r>
      <w:proofErr w:type="spellEnd"/>
      <w:r w:rsidRPr="00B47DEF">
        <w:rPr>
          <w:rFonts w:cs="Arial"/>
          <w:lang w:val="ru-RU"/>
        </w:rPr>
        <w:t xml:space="preserve"> средства от </w:t>
      </w:r>
      <w:proofErr w:type="spellStart"/>
      <w:r w:rsidRPr="00B47DEF">
        <w:rPr>
          <w:rFonts w:cs="Arial"/>
          <w:lang w:val="ru-RU"/>
        </w:rPr>
        <w:t>работещите</w:t>
      </w:r>
      <w:proofErr w:type="spellEnd"/>
      <w:r w:rsidRPr="00B47DEF">
        <w:rPr>
          <w:rFonts w:cs="Arial"/>
          <w:lang w:val="ru-RU"/>
        </w:rPr>
        <w:t xml:space="preserve">. </w:t>
      </w:r>
    </w:p>
    <w:p w:rsidR="00413AE8" w:rsidRPr="00B47DEF" w:rsidRDefault="00413AE8" w:rsidP="00413AE8">
      <w:pPr>
        <w:numPr>
          <w:ilvl w:val="12"/>
          <w:numId w:val="0"/>
        </w:numPr>
        <w:ind w:firstLine="720"/>
        <w:rPr>
          <w:rFonts w:cs="Arial"/>
          <w:lang w:val="ru-RU"/>
        </w:rPr>
      </w:pPr>
      <w:r w:rsidRPr="00B47DEF">
        <w:rPr>
          <w:rFonts w:cs="Arial"/>
          <w:lang w:val="ru-RU"/>
        </w:rPr>
        <w:t xml:space="preserve">- на </w:t>
      </w:r>
      <w:proofErr w:type="spellStart"/>
      <w:r w:rsidRPr="00B47DEF">
        <w:rPr>
          <w:rFonts w:cs="Arial"/>
          <w:lang w:val="ru-RU"/>
        </w:rPr>
        <w:t>населението</w:t>
      </w:r>
      <w:proofErr w:type="spellEnd"/>
    </w:p>
    <w:p w:rsidR="00413AE8" w:rsidRPr="00B47DEF" w:rsidRDefault="00413AE8" w:rsidP="00413AE8">
      <w:pPr>
        <w:widowControl w:val="0"/>
        <w:autoSpaceDE w:val="0"/>
        <w:autoSpaceDN w:val="0"/>
        <w:adjustRightInd w:val="0"/>
        <w:ind w:firstLine="720"/>
        <w:rPr>
          <w:rFonts w:cs="Arial"/>
          <w:lang w:val="bg-BG"/>
        </w:rPr>
      </w:pPr>
      <w:proofErr w:type="spellStart"/>
      <w:r w:rsidRPr="00B47DEF">
        <w:rPr>
          <w:rFonts w:cs="Arial"/>
          <w:lang w:val="ru-RU"/>
        </w:rPr>
        <w:t>Тъй</w:t>
      </w:r>
      <w:proofErr w:type="spellEnd"/>
      <w:r w:rsidRPr="00B47DEF">
        <w:rPr>
          <w:rFonts w:cs="Arial"/>
          <w:lang w:val="ru-RU"/>
        </w:rPr>
        <w:t xml:space="preserve"> </w:t>
      </w:r>
      <w:proofErr w:type="spellStart"/>
      <w:r w:rsidRPr="00B47DEF">
        <w:rPr>
          <w:rFonts w:cs="Arial"/>
          <w:lang w:val="ru-RU"/>
        </w:rPr>
        <w:t>като</w:t>
      </w:r>
      <w:proofErr w:type="spellEnd"/>
      <w:r w:rsidRPr="00B47DEF">
        <w:rPr>
          <w:rFonts w:cs="Arial"/>
          <w:lang w:val="ru-RU"/>
        </w:rPr>
        <w:t xml:space="preserve"> </w:t>
      </w:r>
      <w:proofErr w:type="spellStart"/>
      <w:r w:rsidRPr="00B47DEF">
        <w:rPr>
          <w:rFonts w:cs="Arial"/>
          <w:lang w:val="ru-RU"/>
        </w:rPr>
        <w:t>най-близкото</w:t>
      </w:r>
      <w:proofErr w:type="spellEnd"/>
      <w:r w:rsidRPr="00B47DEF">
        <w:rPr>
          <w:rFonts w:cs="Arial"/>
          <w:lang w:val="ru-RU"/>
        </w:rPr>
        <w:t xml:space="preserve"> населено </w:t>
      </w:r>
      <w:proofErr w:type="spellStart"/>
      <w:r w:rsidRPr="00B47DEF">
        <w:rPr>
          <w:rFonts w:cs="Arial"/>
          <w:lang w:val="ru-RU"/>
        </w:rPr>
        <w:t>м</w:t>
      </w:r>
      <w:r w:rsidR="00F231EA">
        <w:rPr>
          <w:rFonts w:cs="Arial"/>
          <w:lang w:val="ru-RU"/>
        </w:rPr>
        <w:t>ясто</w:t>
      </w:r>
      <w:proofErr w:type="spellEnd"/>
      <w:r w:rsidR="00F231EA">
        <w:rPr>
          <w:rFonts w:cs="Arial"/>
          <w:lang w:val="ru-RU"/>
        </w:rPr>
        <w:t xml:space="preserve"> – </w:t>
      </w:r>
      <w:r w:rsidR="005B4C80">
        <w:rPr>
          <w:rFonts w:cs="Arial"/>
          <w:lang w:val="ru-RU"/>
        </w:rPr>
        <w:t>кв. Враждебна</w:t>
      </w:r>
      <w:r w:rsidRPr="00B47DEF">
        <w:rPr>
          <w:rFonts w:cs="Arial"/>
          <w:lang w:val="ru-RU"/>
        </w:rPr>
        <w:t xml:space="preserve"> </w:t>
      </w:r>
      <w:r w:rsidR="00B47DEF" w:rsidRPr="00B47DEF">
        <w:rPr>
          <w:rFonts w:cs="Arial"/>
          <w:lang w:val="ru-RU"/>
        </w:rPr>
        <w:t xml:space="preserve">е </w:t>
      </w:r>
      <w:r w:rsidRPr="00B47DEF">
        <w:rPr>
          <w:rFonts w:cs="Arial"/>
          <w:lang w:val="bg-BG"/>
        </w:rPr>
        <w:t>достатъчно отдалечено от</w:t>
      </w:r>
      <w:r w:rsidRPr="00B47DEF">
        <w:rPr>
          <w:rFonts w:cs="Arial"/>
          <w:lang w:val="ru-RU"/>
        </w:rPr>
        <w:t xml:space="preserve"> </w:t>
      </w:r>
      <w:proofErr w:type="spellStart"/>
      <w:r w:rsidRPr="00B47DEF">
        <w:rPr>
          <w:rFonts w:cs="Arial"/>
          <w:lang w:val="ru-RU"/>
        </w:rPr>
        <w:t>обекта</w:t>
      </w:r>
      <w:proofErr w:type="spellEnd"/>
      <w:r w:rsidRPr="00B47DEF">
        <w:rPr>
          <w:rFonts w:cs="Arial"/>
          <w:lang w:val="ru-RU"/>
        </w:rPr>
        <w:t xml:space="preserve">, </w:t>
      </w:r>
      <w:proofErr w:type="spellStart"/>
      <w:r w:rsidR="00F231EA">
        <w:rPr>
          <w:rFonts w:cs="Arial"/>
          <w:lang w:val="ru-RU"/>
        </w:rPr>
        <w:t>дейността</w:t>
      </w:r>
      <w:proofErr w:type="spellEnd"/>
      <w:r w:rsidR="00F231EA">
        <w:rPr>
          <w:rFonts w:cs="Arial"/>
          <w:lang w:val="ru-RU"/>
        </w:rPr>
        <w:t xml:space="preserve"> </w:t>
      </w:r>
      <w:proofErr w:type="spellStart"/>
      <w:r w:rsidR="00F231EA">
        <w:rPr>
          <w:rFonts w:cs="Arial"/>
          <w:lang w:val="ru-RU"/>
        </w:rPr>
        <w:t>няма</w:t>
      </w:r>
      <w:proofErr w:type="spellEnd"/>
      <w:r w:rsidR="00F231EA">
        <w:rPr>
          <w:rFonts w:cs="Arial"/>
          <w:lang w:val="ru-RU"/>
        </w:rPr>
        <w:t xml:space="preserve"> да е </w:t>
      </w:r>
      <w:proofErr w:type="spellStart"/>
      <w:r w:rsidR="00F231EA">
        <w:rPr>
          <w:rFonts w:cs="Arial"/>
          <w:lang w:val="ru-RU"/>
        </w:rPr>
        <w:t>източник</w:t>
      </w:r>
      <w:proofErr w:type="spellEnd"/>
      <w:r w:rsidR="00F231EA">
        <w:rPr>
          <w:rFonts w:cs="Arial"/>
          <w:lang w:val="ru-RU"/>
        </w:rPr>
        <w:t xml:space="preserve"> н</w:t>
      </w:r>
      <w:r w:rsidRPr="00B47DEF">
        <w:rPr>
          <w:rFonts w:cs="Arial"/>
          <w:lang w:val="ru-RU"/>
        </w:rPr>
        <w:t xml:space="preserve">а </w:t>
      </w:r>
      <w:proofErr w:type="spellStart"/>
      <w:r w:rsidRPr="00B47DEF">
        <w:rPr>
          <w:rFonts w:cs="Arial"/>
          <w:lang w:val="ru-RU"/>
        </w:rPr>
        <w:t>здравен</w:t>
      </w:r>
      <w:proofErr w:type="spellEnd"/>
      <w:r w:rsidRPr="00B47DEF">
        <w:rPr>
          <w:rFonts w:cs="Arial"/>
          <w:lang w:val="ru-RU"/>
        </w:rPr>
        <w:t xml:space="preserve"> риск за </w:t>
      </w:r>
      <w:proofErr w:type="spellStart"/>
      <w:r w:rsidRPr="00B47DEF">
        <w:rPr>
          <w:rFonts w:cs="Arial"/>
          <w:lang w:val="ru-RU"/>
        </w:rPr>
        <w:t>населението</w:t>
      </w:r>
      <w:proofErr w:type="spellEnd"/>
      <w:r w:rsidRPr="00B47DEF">
        <w:rPr>
          <w:rFonts w:cs="Arial"/>
          <w:lang w:val="ru-RU"/>
        </w:rPr>
        <w:t>.</w:t>
      </w:r>
    </w:p>
    <w:p w:rsidR="00413AE8" w:rsidRPr="00B47DEF" w:rsidRDefault="00413AE8" w:rsidP="00413AE8">
      <w:pPr>
        <w:pStyle w:val="3"/>
        <w:spacing w:before="120" w:after="120" w:line="240" w:lineRule="auto"/>
        <w:ind w:firstLine="720"/>
        <w:rPr>
          <w:rFonts w:ascii="Arial" w:hAnsi="Arial" w:cs="Arial"/>
          <w:b w:val="0"/>
          <w:i/>
          <w:sz w:val="24"/>
          <w:szCs w:val="24"/>
          <w:u w:val="single"/>
          <w:lang w:val="bg-BG"/>
        </w:rPr>
      </w:pPr>
      <w:bookmarkStart w:id="1" w:name="_Toc231616291"/>
      <w:r w:rsidRPr="00B47DEF">
        <w:rPr>
          <w:rFonts w:ascii="Arial" w:hAnsi="Arial" w:cs="Arial"/>
          <w:b w:val="0"/>
          <w:i/>
          <w:sz w:val="24"/>
          <w:szCs w:val="24"/>
          <w:u w:val="single"/>
          <w:lang w:val="bg-BG"/>
        </w:rPr>
        <w:t>Оценка на здравния риск, мерки за здравна защита и управление на риска</w:t>
      </w:r>
      <w:bookmarkEnd w:id="1"/>
    </w:p>
    <w:p w:rsidR="00413AE8" w:rsidRPr="00B47DEF" w:rsidRDefault="00413AE8" w:rsidP="00413AE8">
      <w:pPr>
        <w:tabs>
          <w:tab w:val="left" w:pos="720"/>
        </w:tabs>
        <w:ind w:firstLine="720"/>
        <w:rPr>
          <w:rFonts w:cs="Arial"/>
          <w:lang w:val="bg-BG"/>
        </w:rPr>
      </w:pPr>
      <w:r w:rsidRPr="00B47DEF">
        <w:rPr>
          <w:rFonts w:cs="Arial"/>
          <w:lang w:val="bg-BG"/>
        </w:rPr>
        <w:t>Въз основа на извършения по-горе анализ на факторите на работната и околна среда, оценявайки здравния риск може да се заключи, че потенциално</w:t>
      </w:r>
      <w:r w:rsidR="00F231EA">
        <w:rPr>
          <w:rFonts w:cs="Arial"/>
          <w:lang w:val="bg-BG"/>
        </w:rPr>
        <w:t xml:space="preserve"> засегнато население от</w:t>
      </w:r>
      <w:r w:rsidRPr="00B47DEF">
        <w:rPr>
          <w:rFonts w:cs="Arial"/>
          <w:lang w:val="bg-BG"/>
        </w:rPr>
        <w:t xml:space="preserve"> дейност</w:t>
      </w:r>
      <w:r w:rsidR="00F231EA">
        <w:rPr>
          <w:rFonts w:cs="Arial"/>
          <w:lang w:val="bg-BG"/>
        </w:rPr>
        <w:t>та на</w:t>
      </w:r>
      <w:r w:rsidRPr="00B47DEF">
        <w:rPr>
          <w:rFonts w:cs="Arial"/>
          <w:lang w:val="bg-BG"/>
        </w:rPr>
        <w:t xml:space="preserve"> нахо</w:t>
      </w:r>
      <w:r w:rsidR="00F231EA">
        <w:rPr>
          <w:rFonts w:cs="Arial"/>
          <w:lang w:val="bg-BG"/>
        </w:rPr>
        <w:t>дище “</w:t>
      </w:r>
      <w:proofErr w:type="spellStart"/>
      <w:r w:rsidR="005B4C80">
        <w:rPr>
          <w:rFonts w:cs="Arial"/>
          <w:lang w:val="bg-BG"/>
        </w:rPr>
        <w:t>Селимица</w:t>
      </w:r>
      <w:proofErr w:type="spellEnd"/>
      <w:r w:rsidR="00B47DEF" w:rsidRPr="00B47DEF">
        <w:rPr>
          <w:rFonts w:cs="Arial"/>
          <w:lang w:val="bg-BG"/>
        </w:rPr>
        <w:t>“</w:t>
      </w:r>
      <w:r w:rsidRPr="00B47DEF">
        <w:rPr>
          <w:rFonts w:cs="Arial"/>
          <w:lang w:val="bg-BG"/>
        </w:rPr>
        <w:t xml:space="preserve"> няма. </w:t>
      </w:r>
    </w:p>
    <w:p w:rsidR="00413AE8" w:rsidRPr="00B47DEF" w:rsidRDefault="00413AE8" w:rsidP="00413AE8">
      <w:pPr>
        <w:numPr>
          <w:ilvl w:val="12"/>
          <w:numId w:val="0"/>
        </w:numPr>
        <w:ind w:firstLine="720"/>
        <w:rPr>
          <w:rFonts w:cs="Arial"/>
          <w:lang w:val="ru-RU"/>
        </w:rPr>
      </w:pPr>
      <w:r w:rsidRPr="00B47DEF">
        <w:rPr>
          <w:rFonts w:cs="Arial"/>
          <w:lang w:val="ru-RU"/>
        </w:rPr>
        <w:t xml:space="preserve">При </w:t>
      </w:r>
      <w:proofErr w:type="spellStart"/>
      <w:r w:rsidRPr="00B47DEF">
        <w:rPr>
          <w:rFonts w:cs="Arial"/>
          <w:lang w:val="ru-RU"/>
        </w:rPr>
        <w:t>идентифициране</w:t>
      </w:r>
      <w:proofErr w:type="spellEnd"/>
      <w:r w:rsidRPr="00B47DEF">
        <w:rPr>
          <w:rFonts w:cs="Arial"/>
          <w:lang w:val="ru-RU"/>
        </w:rPr>
        <w:t xml:space="preserve"> на </w:t>
      </w:r>
      <w:proofErr w:type="spellStart"/>
      <w:r w:rsidRPr="00B47DEF">
        <w:rPr>
          <w:rFonts w:cs="Arial"/>
          <w:lang w:val="ru-RU"/>
        </w:rPr>
        <w:t>опасността</w:t>
      </w:r>
      <w:proofErr w:type="spellEnd"/>
      <w:r w:rsidRPr="00B47DEF">
        <w:rPr>
          <w:rFonts w:cs="Arial"/>
          <w:lang w:val="ru-RU"/>
        </w:rPr>
        <w:t xml:space="preserve"> (</w:t>
      </w:r>
      <w:proofErr w:type="spellStart"/>
      <w:r w:rsidRPr="00B47DEF">
        <w:rPr>
          <w:rFonts w:cs="Arial"/>
          <w:lang w:val="ru-RU"/>
        </w:rPr>
        <w:t>рисковите</w:t>
      </w:r>
      <w:proofErr w:type="spellEnd"/>
      <w:r w:rsidRPr="00B47DEF">
        <w:rPr>
          <w:rFonts w:cs="Arial"/>
          <w:lang w:val="ru-RU"/>
        </w:rPr>
        <w:t xml:space="preserve"> </w:t>
      </w:r>
      <w:proofErr w:type="spellStart"/>
      <w:r w:rsidRPr="00B47DEF">
        <w:rPr>
          <w:rFonts w:cs="Arial"/>
          <w:lang w:val="ru-RU"/>
        </w:rPr>
        <w:t>фактори</w:t>
      </w:r>
      <w:proofErr w:type="spellEnd"/>
      <w:r w:rsidRPr="00B47DEF">
        <w:rPr>
          <w:rFonts w:cs="Arial"/>
          <w:lang w:val="ru-RU"/>
        </w:rPr>
        <w:t xml:space="preserve">) за </w:t>
      </w:r>
      <w:proofErr w:type="spellStart"/>
      <w:r w:rsidRPr="00B47DEF">
        <w:rPr>
          <w:rFonts w:cs="Arial"/>
          <w:lang w:val="ru-RU"/>
        </w:rPr>
        <w:t>увреждане</w:t>
      </w:r>
      <w:proofErr w:type="spellEnd"/>
      <w:r w:rsidRPr="00B47DEF">
        <w:rPr>
          <w:rFonts w:cs="Arial"/>
          <w:lang w:val="ru-RU"/>
        </w:rPr>
        <w:t xml:space="preserve"> на </w:t>
      </w:r>
      <w:proofErr w:type="spellStart"/>
      <w:r w:rsidRPr="00B47DEF">
        <w:rPr>
          <w:rFonts w:cs="Arial"/>
          <w:lang w:val="ru-RU"/>
        </w:rPr>
        <w:t>здравето</w:t>
      </w:r>
      <w:proofErr w:type="spellEnd"/>
      <w:r w:rsidRPr="00B47DEF">
        <w:rPr>
          <w:rFonts w:cs="Arial"/>
          <w:lang w:val="ru-RU"/>
        </w:rPr>
        <w:t xml:space="preserve"> на </w:t>
      </w:r>
      <w:proofErr w:type="spellStart"/>
      <w:r w:rsidRPr="00B47DEF">
        <w:rPr>
          <w:rFonts w:cs="Arial"/>
          <w:lang w:val="ru-RU"/>
        </w:rPr>
        <w:t>хората</w:t>
      </w:r>
      <w:proofErr w:type="spellEnd"/>
      <w:r w:rsidRPr="00B47DEF">
        <w:rPr>
          <w:rFonts w:cs="Arial"/>
          <w:lang w:val="ru-RU"/>
        </w:rPr>
        <w:t xml:space="preserve"> от </w:t>
      </w:r>
      <w:proofErr w:type="spellStart"/>
      <w:r w:rsidRPr="00B47DEF">
        <w:rPr>
          <w:rFonts w:cs="Arial"/>
          <w:lang w:val="ru-RU"/>
        </w:rPr>
        <w:t>работната</w:t>
      </w:r>
      <w:proofErr w:type="spellEnd"/>
      <w:r w:rsidRPr="00B47DEF">
        <w:rPr>
          <w:rFonts w:cs="Arial"/>
          <w:lang w:val="ru-RU"/>
        </w:rPr>
        <w:t xml:space="preserve"> среда се </w:t>
      </w:r>
      <w:proofErr w:type="spellStart"/>
      <w:r w:rsidRPr="00B47DEF">
        <w:rPr>
          <w:rFonts w:cs="Arial"/>
          <w:lang w:val="ru-RU"/>
        </w:rPr>
        <w:t>дефинират</w:t>
      </w:r>
      <w:proofErr w:type="spellEnd"/>
      <w:r w:rsidRPr="00B47DEF">
        <w:rPr>
          <w:rFonts w:cs="Arial"/>
          <w:lang w:val="ru-RU"/>
        </w:rPr>
        <w:t xml:space="preserve"> </w:t>
      </w:r>
      <w:proofErr w:type="spellStart"/>
      <w:r w:rsidRPr="00B47DEF">
        <w:rPr>
          <w:rFonts w:cs="Arial"/>
          <w:lang w:val="ru-RU"/>
        </w:rPr>
        <w:t>следните</w:t>
      </w:r>
      <w:proofErr w:type="spellEnd"/>
      <w:r w:rsidRPr="00B47DEF">
        <w:rPr>
          <w:rFonts w:cs="Arial"/>
          <w:lang w:val="ru-RU"/>
        </w:rPr>
        <w:t xml:space="preserve"> </w:t>
      </w:r>
      <w:proofErr w:type="spellStart"/>
      <w:r w:rsidRPr="00B47DEF">
        <w:rPr>
          <w:rFonts w:cs="Arial"/>
          <w:lang w:val="ru-RU"/>
        </w:rPr>
        <w:t>водещи</w:t>
      </w:r>
      <w:proofErr w:type="spellEnd"/>
      <w:r w:rsidRPr="00B47DEF">
        <w:rPr>
          <w:rFonts w:cs="Arial"/>
          <w:lang w:val="ru-RU"/>
        </w:rPr>
        <w:t xml:space="preserve"> </w:t>
      </w:r>
      <w:proofErr w:type="spellStart"/>
      <w:r w:rsidRPr="00B47DEF">
        <w:rPr>
          <w:rFonts w:cs="Arial"/>
          <w:lang w:val="ru-RU"/>
        </w:rPr>
        <w:t>рискови</w:t>
      </w:r>
      <w:proofErr w:type="spellEnd"/>
      <w:r w:rsidRPr="00B47DEF">
        <w:rPr>
          <w:rFonts w:cs="Arial"/>
          <w:lang w:val="ru-RU"/>
        </w:rPr>
        <w:t xml:space="preserve"> </w:t>
      </w:r>
      <w:proofErr w:type="spellStart"/>
      <w:r w:rsidRPr="00B47DEF">
        <w:rPr>
          <w:rFonts w:cs="Arial"/>
          <w:lang w:val="ru-RU"/>
        </w:rPr>
        <w:t>фактори</w:t>
      </w:r>
      <w:proofErr w:type="spellEnd"/>
      <w:r w:rsidRPr="00B47DEF">
        <w:rPr>
          <w:rFonts w:cs="Arial"/>
          <w:lang w:val="ru-RU"/>
        </w:rPr>
        <w:t>:</w:t>
      </w:r>
    </w:p>
    <w:p w:rsidR="00413AE8" w:rsidRPr="00B47DEF" w:rsidRDefault="00413AE8" w:rsidP="00413AE8">
      <w:pPr>
        <w:numPr>
          <w:ilvl w:val="0"/>
          <w:numId w:val="11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720"/>
        <w:rPr>
          <w:rFonts w:cs="Arial"/>
          <w:lang w:val="ru-RU"/>
        </w:rPr>
      </w:pPr>
      <w:proofErr w:type="spellStart"/>
      <w:r w:rsidRPr="00B47DEF">
        <w:rPr>
          <w:rFonts w:cs="Arial"/>
          <w:lang w:val="ru-RU"/>
        </w:rPr>
        <w:t>наднормен</w:t>
      </w:r>
      <w:proofErr w:type="spellEnd"/>
      <w:r w:rsidRPr="00B47DEF">
        <w:rPr>
          <w:rFonts w:cs="Arial"/>
          <w:lang w:val="ru-RU"/>
        </w:rPr>
        <w:t xml:space="preserve"> шум в </w:t>
      </w:r>
      <w:proofErr w:type="spellStart"/>
      <w:r w:rsidRPr="00B47DEF">
        <w:rPr>
          <w:rFonts w:cs="Arial"/>
          <w:lang w:val="ru-RU"/>
        </w:rPr>
        <w:t>рамките</w:t>
      </w:r>
      <w:proofErr w:type="spellEnd"/>
      <w:r w:rsidRPr="00B47DEF">
        <w:rPr>
          <w:rFonts w:cs="Arial"/>
          <w:lang w:val="ru-RU"/>
        </w:rPr>
        <w:t xml:space="preserve"> на </w:t>
      </w:r>
      <w:proofErr w:type="spellStart"/>
      <w:r w:rsidRPr="00B47DEF">
        <w:rPr>
          <w:rFonts w:cs="Arial"/>
          <w:lang w:val="ru-RU"/>
        </w:rPr>
        <w:t>някои</w:t>
      </w:r>
      <w:proofErr w:type="spellEnd"/>
      <w:r w:rsidRPr="00B47DEF">
        <w:rPr>
          <w:rFonts w:cs="Arial"/>
          <w:lang w:val="ru-RU"/>
        </w:rPr>
        <w:t xml:space="preserve"> работни места;</w:t>
      </w:r>
    </w:p>
    <w:p w:rsidR="00413AE8" w:rsidRPr="00B47DEF" w:rsidRDefault="00413AE8" w:rsidP="00413AE8">
      <w:pPr>
        <w:numPr>
          <w:ilvl w:val="0"/>
          <w:numId w:val="11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720"/>
        <w:rPr>
          <w:rFonts w:cs="Arial"/>
        </w:rPr>
      </w:pPr>
      <w:proofErr w:type="spellStart"/>
      <w:r w:rsidRPr="00B47DEF">
        <w:rPr>
          <w:rFonts w:cs="Arial"/>
        </w:rPr>
        <w:t>общи</w:t>
      </w:r>
      <w:proofErr w:type="spellEnd"/>
      <w:r w:rsidRPr="00B47DEF">
        <w:rPr>
          <w:rFonts w:cs="Arial"/>
        </w:rPr>
        <w:t xml:space="preserve"> </w:t>
      </w:r>
      <w:proofErr w:type="spellStart"/>
      <w:r w:rsidRPr="00B47DEF">
        <w:rPr>
          <w:rFonts w:cs="Arial"/>
        </w:rPr>
        <w:t>вибрации</w:t>
      </w:r>
      <w:proofErr w:type="spellEnd"/>
      <w:r w:rsidRPr="00B47DEF">
        <w:rPr>
          <w:rFonts w:cs="Arial"/>
        </w:rPr>
        <w:t>;</w:t>
      </w:r>
    </w:p>
    <w:p w:rsidR="00413AE8" w:rsidRPr="00B47DEF" w:rsidRDefault="00413AE8" w:rsidP="00413AE8">
      <w:pPr>
        <w:numPr>
          <w:ilvl w:val="0"/>
          <w:numId w:val="11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720"/>
        <w:rPr>
          <w:rFonts w:cs="Arial"/>
        </w:rPr>
      </w:pPr>
      <w:proofErr w:type="spellStart"/>
      <w:r w:rsidRPr="00B47DEF">
        <w:rPr>
          <w:rFonts w:cs="Arial"/>
        </w:rPr>
        <w:t>прах</w:t>
      </w:r>
      <w:proofErr w:type="spellEnd"/>
      <w:r w:rsidRPr="00B47DEF">
        <w:rPr>
          <w:rFonts w:cs="Arial"/>
        </w:rPr>
        <w:t>.</w:t>
      </w:r>
    </w:p>
    <w:p w:rsidR="00413AE8" w:rsidRPr="00B47DEF" w:rsidRDefault="00413AE8" w:rsidP="00413AE8">
      <w:pPr>
        <w:ind w:firstLine="720"/>
        <w:rPr>
          <w:rFonts w:cs="Arial"/>
          <w:lang w:val="ru-RU"/>
        </w:rPr>
      </w:pPr>
      <w:proofErr w:type="spellStart"/>
      <w:r w:rsidRPr="00B47DEF">
        <w:rPr>
          <w:rFonts w:cs="Arial"/>
          <w:lang w:val="ru-RU"/>
        </w:rPr>
        <w:t>Данните</w:t>
      </w:r>
      <w:proofErr w:type="spellEnd"/>
      <w:r w:rsidRPr="00B47DEF">
        <w:rPr>
          <w:rFonts w:cs="Arial"/>
          <w:lang w:val="ru-RU"/>
        </w:rPr>
        <w:t xml:space="preserve"> за </w:t>
      </w:r>
      <w:proofErr w:type="spellStart"/>
      <w:r w:rsidRPr="00B47DEF">
        <w:rPr>
          <w:rFonts w:cs="Arial"/>
          <w:lang w:val="ru-RU"/>
        </w:rPr>
        <w:t>обект</w:t>
      </w:r>
      <w:proofErr w:type="spellEnd"/>
      <w:r w:rsidRPr="00B47DEF">
        <w:rPr>
          <w:rFonts w:cs="Arial"/>
          <w:lang w:val="bg-BG"/>
        </w:rPr>
        <w:t>а</w:t>
      </w:r>
      <w:r w:rsidRPr="00B47DEF">
        <w:rPr>
          <w:rFonts w:cs="Arial"/>
          <w:lang w:val="ru-RU"/>
        </w:rPr>
        <w:t xml:space="preserve"> сочат, че</w:t>
      </w:r>
      <w:r w:rsidR="00F231EA">
        <w:rPr>
          <w:rFonts w:cs="Arial"/>
          <w:lang w:val="ru-RU"/>
        </w:rPr>
        <w:t xml:space="preserve"> </w:t>
      </w:r>
      <w:proofErr w:type="spellStart"/>
      <w:r w:rsidR="00F231EA">
        <w:rPr>
          <w:rFonts w:cs="Arial"/>
          <w:lang w:val="ru-RU"/>
        </w:rPr>
        <w:t>нивата</w:t>
      </w:r>
      <w:proofErr w:type="spellEnd"/>
      <w:r w:rsidR="00F231EA">
        <w:rPr>
          <w:rFonts w:cs="Arial"/>
          <w:lang w:val="ru-RU"/>
        </w:rPr>
        <w:t xml:space="preserve"> на шум, само</w:t>
      </w:r>
      <w:r w:rsidRPr="00B47DEF">
        <w:rPr>
          <w:rFonts w:cs="Arial"/>
          <w:lang w:val="ru-RU"/>
        </w:rPr>
        <w:t xml:space="preserve"> в </w:t>
      </w:r>
      <w:proofErr w:type="spellStart"/>
      <w:r w:rsidRPr="00B47DEF">
        <w:rPr>
          <w:rFonts w:cs="Arial"/>
          <w:lang w:val="ru-RU"/>
        </w:rPr>
        <w:t>някои</w:t>
      </w:r>
      <w:proofErr w:type="spellEnd"/>
      <w:r w:rsidRPr="00B47DEF">
        <w:rPr>
          <w:rFonts w:cs="Arial"/>
          <w:lang w:val="ru-RU"/>
        </w:rPr>
        <w:t xml:space="preserve"> случаи</w:t>
      </w:r>
      <w:r w:rsidR="00F231EA">
        <w:rPr>
          <w:rFonts w:cs="Arial"/>
          <w:lang w:val="ru-RU"/>
        </w:rPr>
        <w:t>,</w:t>
      </w:r>
      <w:r w:rsidRPr="00B47DEF">
        <w:rPr>
          <w:rFonts w:cs="Arial"/>
          <w:lang w:val="ru-RU"/>
        </w:rPr>
        <w:t xml:space="preserve"> </w:t>
      </w:r>
      <w:proofErr w:type="spellStart"/>
      <w:r w:rsidRPr="00B47DEF">
        <w:rPr>
          <w:rFonts w:cs="Arial"/>
          <w:lang w:val="ru-RU"/>
        </w:rPr>
        <w:t>няма</w:t>
      </w:r>
      <w:proofErr w:type="spellEnd"/>
      <w:r w:rsidRPr="00B47DEF">
        <w:rPr>
          <w:rFonts w:cs="Arial"/>
          <w:lang w:val="ru-RU"/>
        </w:rPr>
        <w:t xml:space="preserve"> да </w:t>
      </w:r>
      <w:proofErr w:type="spellStart"/>
      <w:r w:rsidRPr="00B47DEF">
        <w:rPr>
          <w:rFonts w:cs="Arial"/>
          <w:lang w:val="ru-RU"/>
        </w:rPr>
        <w:t>удовлетворяват</w:t>
      </w:r>
      <w:proofErr w:type="spellEnd"/>
      <w:r w:rsidRPr="00B47DEF">
        <w:rPr>
          <w:rFonts w:cs="Arial"/>
          <w:lang w:val="ru-RU"/>
        </w:rPr>
        <w:t xml:space="preserve"> </w:t>
      </w:r>
      <w:proofErr w:type="spellStart"/>
      <w:r w:rsidRPr="00B47DEF">
        <w:rPr>
          <w:rFonts w:cs="Arial"/>
          <w:lang w:val="ru-RU"/>
        </w:rPr>
        <w:t>хигиенните</w:t>
      </w:r>
      <w:proofErr w:type="spellEnd"/>
      <w:r w:rsidRPr="00B47DEF">
        <w:rPr>
          <w:rFonts w:cs="Arial"/>
          <w:lang w:val="ru-RU"/>
        </w:rPr>
        <w:t xml:space="preserve"> </w:t>
      </w:r>
      <w:proofErr w:type="spellStart"/>
      <w:r w:rsidRPr="00B47DEF">
        <w:rPr>
          <w:rFonts w:cs="Arial"/>
          <w:lang w:val="ru-RU"/>
        </w:rPr>
        <w:t>норми</w:t>
      </w:r>
      <w:proofErr w:type="spellEnd"/>
      <w:r w:rsidRPr="00B47DEF">
        <w:rPr>
          <w:rFonts w:cs="Arial"/>
          <w:lang w:val="ru-RU"/>
        </w:rPr>
        <w:t xml:space="preserve"> и </w:t>
      </w:r>
      <w:proofErr w:type="spellStart"/>
      <w:r w:rsidRPr="00B47DEF">
        <w:rPr>
          <w:rFonts w:cs="Arial"/>
          <w:lang w:val="ru-RU"/>
        </w:rPr>
        <w:t>изисквания</w:t>
      </w:r>
      <w:proofErr w:type="spellEnd"/>
      <w:r w:rsidRPr="00B47DEF">
        <w:rPr>
          <w:rFonts w:cs="Arial"/>
          <w:lang w:val="bg-BG"/>
        </w:rPr>
        <w:t xml:space="preserve"> за работна среда</w:t>
      </w:r>
      <w:r w:rsidRPr="00B47DEF">
        <w:rPr>
          <w:rFonts w:cs="Arial"/>
          <w:lang w:val="ru-RU"/>
        </w:rPr>
        <w:t xml:space="preserve">. </w:t>
      </w:r>
      <w:proofErr w:type="spellStart"/>
      <w:r w:rsidRPr="00B47DEF">
        <w:rPr>
          <w:rFonts w:cs="Arial"/>
          <w:lang w:val="ru-RU"/>
        </w:rPr>
        <w:t>Имайки</w:t>
      </w:r>
      <w:proofErr w:type="spellEnd"/>
      <w:r w:rsidRPr="00B47DEF">
        <w:rPr>
          <w:rFonts w:cs="Arial"/>
          <w:lang w:val="ru-RU"/>
        </w:rPr>
        <w:t xml:space="preserve"> </w:t>
      </w:r>
      <w:proofErr w:type="spellStart"/>
      <w:r w:rsidRPr="00B47DEF">
        <w:rPr>
          <w:rFonts w:cs="Arial"/>
          <w:lang w:val="ru-RU"/>
        </w:rPr>
        <w:t>предвид</w:t>
      </w:r>
      <w:proofErr w:type="spellEnd"/>
      <w:r w:rsidRPr="00B47DEF">
        <w:rPr>
          <w:rFonts w:cs="Arial"/>
          <w:lang w:val="ru-RU"/>
        </w:rPr>
        <w:t xml:space="preserve">, че </w:t>
      </w:r>
      <w:proofErr w:type="spellStart"/>
      <w:r w:rsidRPr="00B47DEF">
        <w:rPr>
          <w:rFonts w:cs="Arial"/>
          <w:lang w:val="ru-RU"/>
        </w:rPr>
        <w:t>шумът</w:t>
      </w:r>
      <w:proofErr w:type="spellEnd"/>
      <w:r w:rsidRPr="00B47DEF">
        <w:rPr>
          <w:rFonts w:cs="Arial"/>
          <w:lang w:val="ru-RU"/>
        </w:rPr>
        <w:t xml:space="preserve">, </w:t>
      </w:r>
      <w:proofErr w:type="spellStart"/>
      <w:r w:rsidRPr="00B47DEF">
        <w:rPr>
          <w:rFonts w:cs="Arial"/>
          <w:lang w:val="ru-RU"/>
        </w:rPr>
        <w:t>въздейства</w:t>
      </w:r>
      <w:proofErr w:type="spellEnd"/>
      <w:r w:rsidRPr="00B47DEF">
        <w:rPr>
          <w:rFonts w:cs="Arial"/>
          <w:lang w:val="ru-RU"/>
        </w:rPr>
        <w:t xml:space="preserve"> неблагоприятно </w:t>
      </w:r>
      <w:proofErr w:type="spellStart"/>
      <w:r w:rsidRPr="00B47DEF">
        <w:rPr>
          <w:rFonts w:cs="Arial"/>
          <w:lang w:val="ru-RU"/>
        </w:rPr>
        <w:t>върху</w:t>
      </w:r>
      <w:proofErr w:type="spellEnd"/>
      <w:r w:rsidRPr="00B47DEF">
        <w:rPr>
          <w:rFonts w:cs="Arial"/>
          <w:lang w:val="ru-RU"/>
        </w:rPr>
        <w:t xml:space="preserve"> слуха, </w:t>
      </w:r>
      <w:proofErr w:type="spellStart"/>
      <w:r w:rsidRPr="00B47DEF">
        <w:rPr>
          <w:rFonts w:cs="Arial"/>
          <w:lang w:val="ru-RU"/>
        </w:rPr>
        <w:t>нервната</w:t>
      </w:r>
      <w:proofErr w:type="spellEnd"/>
      <w:r w:rsidRPr="00B47DEF">
        <w:rPr>
          <w:rFonts w:cs="Arial"/>
          <w:lang w:val="ru-RU"/>
        </w:rPr>
        <w:t xml:space="preserve"> система и </w:t>
      </w:r>
      <w:proofErr w:type="spellStart"/>
      <w:r w:rsidRPr="00B47DEF">
        <w:rPr>
          <w:rFonts w:cs="Arial"/>
          <w:lang w:val="ru-RU"/>
        </w:rPr>
        <w:t>сърдечно-съдовата</w:t>
      </w:r>
      <w:proofErr w:type="spellEnd"/>
      <w:r w:rsidRPr="00B47DEF">
        <w:rPr>
          <w:rFonts w:cs="Arial"/>
          <w:lang w:val="ru-RU"/>
        </w:rPr>
        <w:t xml:space="preserve"> система е </w:t>
      </w:r>
      <w:proofErr w:type="spellStart"/>
      <w:r w:rsidRPr="00B47DEF">
        <w:rPr>
          <w:rFonts w:cs="Arial"/>
          <w:lang w:val="ru-RU"/>
        </w:rPr>
        <w:t>задължително</w:t>
      </w:r>
      <w:proofErr w:type="spellEnd"/>
      <w:r w:rsidRPr="00B47DEF">
        <w:rPr>
          <w:rFonts w:cs="Arial"/>
          <w:lang w:val="ru-RU"/>
        </w:rPr>
        <w:t xml:space="preserve"> </w:t>
      </w:r>
      <w:proofErr w:type="spellStart"/>
      <w:r w:rsidRPr="00B47DEF">
        <w:rPr>
          <w:rFonts w:cs="Arial"/>
          <w:lang w:val="ru-RU"/>
        </w:rPr>
        <w:t>ползването</w:t>
      </w:r>
      <w:proofErr w:type="spellEnd"/>
      <w:r w:rsidRPr="00B47DEF">
        <w:rPr>
          <w:rFonts w:cs="Arial"/>
          <w:lang w:val="ru-RU"/>
        </w:rPr>
        <w:t xml:space="preserve"> на </w:t>
      </w:r>
      <w:proofErr w:type="spellStart"/>
      <w:r w:rsidRPr="00B47DEF">
        <w:rPr>
          <w:rFonts w:cs="Arial"/>
          <w:lang w:val="ru-RU"/>
        </w:rPr>
        <w:t>лични</w:t>
      </w:r>
      <w:proofErr w:type="spellEnd"/>
      <w:r w:rsidRPr="00B47DEF">
        <w:rPr>
          <w:rFonts w:cs="Arial"/>
          <w:lang w:val="ru-RU"/>
        </w:rPr>
        <w:t xml:space="preserve"> </w:t>
      </w:r>
      <w:proofErr w:type="spellStart"/>
      <w:r w:rsidRPr="00B47DEF">
        <w:rPr>
          <w:rFonts w:cs="Arial"/>
          <w:lang w:val="ru-RU"/>
        </w:rPr>
        <w:t>предпазни</w:t>
      </w:r>
      <w:proofErr w:type="spellEnd"/>
      <w:r w:rsidRPr="00B47DEF">
        <w:rPr>
          <w:rFonts w:cs="Arial"/>
          <w:lang w:val="ru-RU"/>
        </w:rPr>
        <w:t xml:space="preserve"> средства – </w:t>
      </w:r>
      <w:proofErr w:type="spellStart"/>
      <w:r w:rsidRPr="00B47DEF">
        <w:rPr>
          <w:rFonts w:cs="Arial"/>
          <w:lang w:val="ru-RU"/>
        </w:rPr>
        <w:t>антифони</w:t>
      </w:r>
      <w:proofErr w:type="spellEnd"/>
      <w:r w:rsidRPr="00B47DEF">
        <w:rPr>
          <w:rFonts w:cs="Arial"/>
          <w:lang w:val="ru-RU"/>
        </w:rPr>
        <w:t xml:space="preserve"> – от </w:t>
      </w:r>
      <w:proofErr w:type="spellStart"/>
      <w:r w:rsidRPr="00B47DEF">
        <w:rPr>
          <w:rFonts w:cs="Arial"/>
          <w:lang w:val="ru-RU"/>
        </w:rPr>
        <w:t>работещите</w:t>
      </w:r>
      <w:proofErr w:type="spellEnd"/>
      <w:r w:rsidRPr="00B47DEF">
        <w:rPr>
          <w:rFonts w:cs="Arial"/>
          <w:lang w:val="ru-RU"/>
        </w:rPr>
        <w:t xml:space="preserve">, с цел </w:t>
      </w:r>
      <w:proofErr w:type="spellStart"/>
      <w:r w:rsidRPr="00B47DEF">
        <w:rPr>
          <w:rFonts w:cs="Arial"/>
          <w:lang w:val="ru-RU"/>
        </w:rPr>
        <w:t>минимизиране</w:t>
      </w:r>
      <w:proofErr w:type="spellEnd"/>
      <w:r w:rsidRPr="00B47DEF">
        <w:rPr>
          <w:rFonts w:cs="Arial"/>
          <w:lang w:val="ru-RU"/>
        </w:rPr>
        <w:t xml:space="preserve"> на </w:t>
      </w:r>
      <w:proofErr w:type="spellStart"/>
      <w:r w:rsidRPr="00B47DEF">
        <w:rPr>
          <w:rFonts w:cs="Arial"/>
          <w:lang w:val="ru-RU"/>
        </w:rPr>
        <w:t>здравния</w:t>
      </w:r>
      <w:proofErr w:type="spellEnd"/>
      <w:r w:rsidRPr="00B47DEF">
        <w:rPr>
          <w:rFonts w:cs="Arial"/>
          <w:lang w:val="ru-RU"/>
        </w:rPr>
        <w:t xml:space="preserve"> риск.</w:t>
      </w:r>
    </w:p>
    <w:p w:rsidR="00413AE8" w:rsidRDefault="00413AE8" w:rsidP="00413AE8">
      <w:pPr>
        <w:autoSpaceDE w:val="0"/>
        <w:autoSpaceDN w:val="0"/>
        <w:adjustRightInd w:val="0"/>
        <w:ind w:firstLine="709"/>
        <w:rPr>
          <w:rFonts w:cs="Arial"/>
          <w:lang w:val="ru-RU"/>
        </w:rPr>
      </w:pPr>
      <w:proofErr w:type="spellStart"/>
      <w:r w:rsidRPr="00B47DEF">
        <w:rPr>
          <w:rFonts w:cs="Arial"/>
          <w:lang w:val="ru-RU"/>
        </w:rPr>
        <w:t>Наличието</w:t>
      </w:r>
      <w:proofErr w:type="spellEnd"/>
      <w:r w:rsidR="00F231EA">
        <w:rPr>
          <w:rFonts w:cs="Arial"/>
          <w:lang w:val="ru-RU"/>
        </w:rPr>
        <w:t xml:space="preserve"> периодично</w:t>
      </w:r>
      <w:r w:rsidRPr="00B47DEF">
        <w:rPr>
          <w:rFonts w:cs="Arial"/>
          <w:lang w:val="ru-RU"/>
        </w:rPr>
        <w:t xml:space="preserve"> на </w:t>
      </w:r>
      <w:proofErr w:type="spellStart"/>
      <w:r w:rsidRPr="00B47DEF">
        <w:rPr>
          <w:rFonts w:cs="Arial"/>
          <w:lang w:val="ru-RU"/>
        </w:rPr>
        <w:t>значими</w:t>
      </w:r>
      <w:proofErr w:type="spellEnd"/>
      <w:r w:rsidRPr="00B47DEF">
        <w:rPr>
          <w:rFonts w:cs="Arial"/>
          <w:lang w:val="ru-RU"/>
        </w:rPr>
        <w:t xml:space="preserve"> за </w:t>
      </w:r>
      <w:proofErr w:type="spellStart"/>
      <w:r w:rsidRPr="00B47DEF">
        <w:rPr>
          <w:rFonts w:cs="Arial"/>
          <w:lang w:val="ru-RU"/>
        </w:rPr>
        <w:t>здравето</w:t>
      </w:r>
      <w:proofErr w:type="spellEnd"/>
      <w:r w:rsidRPr="00B47DEF">
        <w:rPr>
          <w:rFonts w:cs="Arial"/>
          <w:lang w:val="ru-RU"/>
        </w:rPr>
        <w:t xml:space="preserve"> нива на нетоксичен прах в </w:t>
      </w:r>
      <w:proofErr w:type="spellStart"/>
      <w:r w:rsidRPr="00B47DEF">
        <w:rPr>
          <w:rFonts w:cs="Arial"/>
          <w:lang w:val="ru-RU"/>
        </w:rPr>
        <w:t>някои</w:t>
      </w:r>
      <w:proofErr w:type="spellEnd"/>
      <w:r w:rsidRPr="00B47DEF">
        <w:rPr>
          <w:rFonts w:cs="Arial"/>
          <w:lang w:val="ru-RU"/>
        </w:rPr>
        <w:t xml:space="preserve"> работни места </w:t>
      </w:r>
      <w:proofErr w:type="spellStart"/>
      <w:r w:rsidRPr="00B47DEF">
        <w:rPr>
          <w:rFonts w:cs="Arial"/>
          <w:lang w:val="ru-RU"/>
        </w:rPr>
        <w:t>също</w:t>
      </w:r>
      <w:proofErr w:type="spellEnd"/>
      <w:r w:rsidRPr="00B47DEF">
        <w:rPr>
          <w:rFonts w:cs="Arial"/>
          <w:lang w:val="ru-RU"/>
        </w:rPr>
        <w:t xml:space="preserve"> </w:t>
      </w:r>
      <w:proofErr w:type="spellStart"/>
      <w:r w:rsidRPr="00B47DEF">
        <w:rPr>
          <w:rFonts w:cs="Arial"/>
          <w:lang w:val="ru-RU"/>
        </w:rPr>
        <w:t>налага</w:t>
      </w:r>
      <w:proofErr w:type="spellEnd"/>
      <w:r w:rsidRPr="00B47DEF">
        <w:rPr>
          <w:rFonts w:cs="Arial"/>
          <w:lang w:val="ru-RU"/>
        </w:rPr>
        <w:t xml:space="preserve"> </w:t>
      </w:r>
      <w:proofErr w:type="spellStart"/>
      <w:r w:rsidRPr="00B47DEF">
        <w:rPr>
          <w:rFonts w:cs="Arial"/>
          <w:lang w:val="ru-RU"/>
        </w:rPr>
        <w:t>необходимостта</w:t>
      </w:r>
      <w:proofErr w:type="spellEnd"/>
      <w:r w:rsidRPr="00B47DEF">
        <w:rPr>
          <w:rFonts w:cs="Arial"/>
          <w:lang w:val="ru-RU"/>
        </w:rPr>
        <w:t xml:space="preserve"> за </w:t>
      </w:r>
      <w:proofErr w:type="spellStart"/>
      <w:r w:rsidRPr="00B47DEF">
        <w:rPr>
          <w:rFonts w:cs="Arial"/>
          <w:lang w:val="ru-RU"/>
        </w:rPr>
        <w:t>ползване</w:t>
      </w:r>
      <w:proofErr w:type="spellEnd"/>
      <w:r w:rsidRPr="00B47DEF">
        <w:rPr>
          <w:rFonts w:cs="Arial"/>
          <w:lang w:val="ru-RU"/>
        </w:rPr>
        <w:t xml:space="preserve"> на </w:t>
      </w:r>
      <w:proofErr w:type="spellStart"/>
      <w:r w:rsidRPr="00B47DEF">
        <w:rPr>
          <w:rFonts w:cs="Arial"/>
          <w:lang w:val="ru-RU"/>
        </w:rPr>
        <w:t>противопрахови</w:t>
      </w:r>
      <w:proofErr w:type="spellEnd"/>
      <w:r w:rsidRPr="00B47DEF">
        <w:rPr>
          <w:rFonts w:cs="Arial"/>
          <w:lang w:val="ru-RU"/>
        </w:rPr>
        <w:t xml:space="preserve"> маски от </w:t>
      </w:r>
      <w:proofErr w:type="spellStart"/>
      <w:r w:rsidRPr="00B47DEF">
        <w:rPr>
          <w:rFonts w:cs="Arial"/>
          <w:lang w:val="ru-RU"/>
        </w:rPr>
        <w:t>работещите</w:t>
      </w:r>
      <w:proofErr w:type="spellEnd"/>
      <w:r w:rsidRPr="00B47DEF">
        <w:rPr>
          <w:rFonts w:cs="Arial"/>
          <w:lang w:val="ru-RU"/>
        </w:rPr>
        <w:t>.</w:t>
      </w:r>
    </w:p>
    <w:p w:rsidR="00B47DEF" w:rsidRPr="00EF1BCC" w:rsidRDefault="00B47DEF" w:rsidP="00B47DEF">
      <w:pPr>
        <w:pStyle w:val="ab"/>
        <w:numPr>
          <w:ilvl w:val="1"/>
          <w:numId w:val="4"/>
        </w:numPr>
        <w:autoSpaceDE w:val="0"/>
        <w:autoSpaceDN w:val="0"/>
        <w:adjustRightInd w:val="0"/>
        <w:rPr>
          <w:rFonts w:eastAsiaTheme="minorHAnsi" w:cs="Arial"/>
          <w:i/>
          <w:lang w:val="ru-RU"/>
        </w:rPr>
      </w:pPr>
      <w:proofErr w:type="spellStart"/>
      <w:r w:rsidRPr="00EF1BCC">
        <w:rPr>
          <w:rFonts w:eastAsiaTheme="minorHAnsi" w:cs="Arial"/>
          <w:i/>
          <w:lang w:val="ru-RU"/>
        </w:rPr>
        <w:t>Рискове</w:t>
      </w:r>
      <w:proofErr w:type="spellEnd"/>
      <w:r w:rsidRPr="00EF1BCC">
        <w:rPr>
          <w:rFonts w:eastAsiaTheme="minorHAnsi" w:cs="Arial"/>
          <w:i/>
          <w:lang w:val="ru-RU"/>
        </w:rPr>
        <w:t xml:space="preserve">, </w:t>
      </w:r>
      <w:proofErr w:type="spellStart"/>
      <w:r w:rsidRPr="00EF1BCC">
        <w:rPr>
          <w:rFonts w:eastAsiaTheme="minorHAnsi" w:cs="Arial"/>
          <w:i/>
          <w:lang w:val="ru-RU"/>
        </w:rPr>
        <w:t>свързани</w:t>
      </w:r>
      <w:proofErr w:type="spellEnd"/>
      <w:r w:rsidRPr="00EF1BCC">
        <w:rPr>
          <w:rFonts w:eastAsiaTheme="minorHAnsi" w:cs="Arial"/>
          <w:i/>
          <w:lang w:val="ru-RU"/>
        </w:rPr>
        <w:t xml:space="preserve"> с </w:t>
      </w:r>
      <w:proofErr w:type="spellStart"/>
      <w:r w:rsidRPr="00EF1BCC">
        <w:rPr>
          <w:rFonts w:eastAsiaTheme="minorHAnsi" w:cs="Arial"/>
          <w:i/>
          <w:lang w:val="ru-RU"/>
        </w:rPr>
        <w:t>аварийни</w:t>
      </w:r>
      <w:proofErr w:type="spellEnd"/>
      <w:r w:rsidRPr="00EF1BCC">
        <w:rPr>
          <w:rFonts w:eastAsiaTheme="minorHAnsi" w:cs="Arial"/>
          <w:i/>
          <w:lang w:val="ru-RU"/>
        </w:rPr>
        <w:t xml:space="preserve"> ситуации</w:t>
      </w:r>
    </w:p>
    <w:p w:rsidR="00B47DEF" w:rsidRPr="00EF1BCC" w:rsidRDefault="00D67624" w:rsidP="00B47DEF">
      <w:pPr>
        <w:autoSpaceDE w:val="0"/>
        <w:autoSpaceDN w:val="0"/>
        <w:adjustRightInd w:val="0"/>
        <w:ind w:firstLine="709"/>
        <w:rPr>
          <w:rFonts w:cs="Arial"/>
          <w:lang w:val="ru-RU"/>
        </w:rPr>
      </w:pPr>
      <w:proofErr w:type="spellStart"/>
      <w:r w:rsidRPr="00EF1BCC">
        <w:rPr>
          <w:rFonts w:cs="Arial"/>
          <w:lang w:val="ru-RU"/>
        </w:rPr>
        <w:t>Конструктивните</w:t>
      </w:r>
      <w:proofErr w:type="spellEnd"/>
      <w:r w:rsidRPr="00EF1BCC">
        <w:rPr>
          <w:rFonts w:cs="Arial"/>
          <w:lang w:val="ru-RU"/>
        </w:rPr>
        <w:t xml:space="preserve"> </w:t>
      </w:r>
      <w:proofErr w:type="spellStart"/>
      <w:r w:rsidRPr="00EF1BCC">
        <w:rPr>
          <w:rFonts w:cs="Arial"/>
          <w:lang w:val="ru-RU"/>
        </w:rPr>
        <w:t>параметри</w:t>
      </w:r>
      <w:proofErr w:type="spellEnd"/>
      <w:r w:rsidRPr="00EF1BCC">
        <w:rPr>
          <w:rFonts w:cs="Arial"/>
          <w:lang w:val="ru-RU"/>
        </w:rPr>
        <w:t xml:space="preserve"> на </w:t>
      </w:r>
      <w:proofErr w:type="spellStart"/>
      <w:r w:rsidRPr="00EF1BCC">
        <w:rPr>
          <w:rFonts w:cs="Arial"/>
          <w:lang w:val="ru-RU"/>
        </w:rPr>
        <w:t>съоръженията</w:t>
      </w:r>
      <w:proofErr w:type="spellEnd"/>
      <w:r w:rsidRPr="00EF1BCC">
        <w:rPr>
          <w:rFonts w:cs="Arial"/>
          <w:lang w:val="ru-RU"/>
        </w:rPr>
        <w:t xml:space="preserve"> за </w:t>
      </w:r>
      <w:proofErr w:type="spellStart"/>
      <w:r w:rsidRPr="00EF1BCC">
        <w:rPr>
          <w:rFonts w:cs="Arial"/>
          <w:lang w:val="ru-RU"/>
        </w:rPr>
        <w:t>съхранение</w:t>
      </w:r>
      <w:proofErr w:type="spellEnd"/>
      <w:r w:rsidRPr="00EF1BCC">
        <w:rPr>
          <w:rFonts w:cs="Arial"/>
          <w:lang w:val="ru-RU"/>
        </w:rPr>
        <w:t xml:space="preserve"> на </w:t>
      </w:r>
      <w:proofErr w:type="spellStart"/>
      <w:r w:rsidRPr="00EF1BCC">
        <w:rPr>
          <w:rFonts w:cs="Arial"/>
          <w:lang w:val="ru-RU"/>
        </w:rPr>
        <w:t>минните</w:t>
      </w:r>
      <w:proofErr w:type="spellEnd"/>
      <w:r w:rsidRPr="00EF1BCC">
        <w:rPr>
          <w:rFonts w:cs="Arial"/>
          <w:lang w:val="ru-RU"/>
        </w:rPr>
        <w:t xml:space="preserve"> </w:t>
      </w:r>
      <w:proofErr w:type="spellStart"/>
      <w:r w:rsidRPr="00EF1BCC">
        <w:rPr>
          <w:rFonts w:cs="Arial"/>
          <w:lang w:val="ru-RU"/>
        </w:rPr>
        <w:t>отпадъци</w:t>
      </w:r>
      <w:proofErr w:type="spellEnd"/>
      <w:r w:rsidRPr="00EF1BCC">
        <w:rPr>
          <w:rFonts w:cs="Arial"/>
          <w:lang w:val="ru-RU"/>
        </w:rPr>
        <w:t xml:space="preserve"> от </w:t>
      </w:r>
      <w:proofErr w:type="spellStart"/>
      <w:r w:rsidR="00F231EA" w:rsidRPr="00EF1BCC">
        <w:rPr>
          <w:rFonts w:cs="Arial"/>
          <w:lang w:val="ru-RU"/>
        </w:rPr>
        <w:t>експлоатацията</w:t>
      </w:r>
      <w:proofErr w:type="spellEnd"/>
      <w:r w:rsidR="00F231EA" w:rsidRPr="00EF1BCC">
        <w:rPr>
          <w:rFonts w:cs="Arial"/>
          <w:lang w:val="ru-RU"/>
        </w:rPr>
        <w:t xml:space="preserve"> на </w:t>
      </w:r>
      <w:proofErr w:type="spellStart"/>
      <w:r w:rsidR="00F231EA" w:rsidRPr="00EF1BCC">
        <w:rPr>
          <w:rFonts w:cs="Arial"/>
          <w:lang w:val="ru-RU"/>
        </w:rPr>
        <w:t>находище</w:t>
      </w:r>
      <w:proofErr w:type="spellEnd"/>
      <w:r w:rsidR="00F231EA" w:rsidRPr="00EF1BCC">
        <w:rPr>
          <w:rFonts w:cs="Arial"/>
          <w:lang w:val="ru-RU"/>
        </w:rPr>
        <w:t xml:space="preserve"> «</w:t>
      </w:r>
      <w:proofErr w:type="spellStart"/>
      <w:r w:rsidR="00EF1BCC">
        <w:rPr>
          <w:rFonts w:cs="Arial"/>
          <w:lang w:val="ru-RU"/>
        </w:rPr>
        <w:t>Селимица</w:t>
      </w:r>
      <w:proofErr w:type="spellEnd"/>
      <w:r w:rsidRPr="00EF1BCC">
        <w:rPr>
          <w:rFonts w:cs="Arial"/>
          <w:lang w:val="ru-RU"/>
        </w:rPr>
        <w:t xml:space="preserve">» </w:t>
      </w:r>
      <w:proofErr w:type="spellStart"/>
      <w:r w:rsidR="00B47DEF" w:rsidRPr="00EF1BCC">
        <w:rPr>
          <w:rFonts w:cs="Arial"/>
          <w:lang w:val="ru-RU"/>
        </w:rPr>
        <w:t>са</w:t>
      </w:r>
      <w:proofErr w:type="spellEnd"/>
      <w:r w:rsidR="00B47DEF" w:rsidRPr="00EF1BCC">
        <w:rPr>
          <w:rFonts w:cs="Arial"/>
          <w:lang w:val="ru-RU"/>
        </w:rPr>
        <w:t xml:space="preserve"> </w:t>
      </w:r>
      <w:proofErr w:type="spellStart"/>
      <w:r w:rsidR="00B47DEF" w:rsidRPr="00EF1BCC">
        <w:rPr>
          <w:rFonts w:cs="Arial"/>
          <w:lang w:val="ru-RU"/>
        </w:rPr>
        <w:t>съобразени</w:t>
      </w:r>
      <w:proofErr w:type="spellEnd"/>
      <w:r w:rsidR="00B47DEF" w:rsidRPr="00EF1BCC">
        <w:rPr>
          <w:rFonts w:cs="Arial"/>
          <w:lang w:val="ru-RU"/>
        </w:rPr>
        <w:t xml:space="preserve"> с </w:t>
      </w:r>
      <w:proofErr w:type="spellStart"/>
      <w:r w:rsidR="00B47DEF" w:rsidRPr="00EF1BCC">
        <w:rPr>
          <w:rFonts w:cs="Arial"/>
          <w:lang w:val="ru-RU"/>
        </w:rPr>
        <w:t>геотехническите</w:t>
      </w:r>
      <w:proofErr w:type="spellEnd"/>
      <w:r w:rsidR="00B47DEF" w:rsidRPr="00EF1BCC">
        <w:rPr>
          <w:rFonts w:cs="Arial"/>
          <w:lang w:val="ru-RU"/>
        </w:rPr>
        <w:t xml:space="preserve"> свойства на </w:t>
      </w:r>
      <w:proofErr w:type="spellStart"/>
      <w:r w:rsidR="00B47DEF" w:rsidRPr="00EF1BCC">
        <w:rPr>
          <w:rFonts w:cs="Arial"/>
          <w:lang w:val="ru-RU"/>
        </w:rPr>
        <w:t>насипваните</w:t>
      </w:r>
      <w:proofErr w:type="spellEnd"/>
      <w:r w:rsidR="00B47DEF" w:rsidRPr="00EF1BCC">
        <w:rPr>
          <w:rFonts w:cs="Arial"/>
          <w:lang w:val="ru-RU"/>
        </w:rPr>
        <w:t xml:space="preserve"> </w:t>
      </w:r>
      <w:proofErr w:type="spellStart"/>
      <w:r w:rsidR="00B47DEF" w:rsidRPr="00EF1BCC">
        <w:rPr>
          <w:rFonts w:cs="Arial"/>
          <w:lang w:val="ru-RU"/>
        </w:rPr>
        <w:t>материали</w:t>
      </w:r>
      <w:proofErr w:type="spellEnd"/>
      <w:r w:rsidR="00B47DEF" w:rsidRPr="00EF1BCC">
        <w:rPr>
          <w:rFonts w:cs="Arial"/>
          <w:lang w:val="ru-RU"/>
        </w:rPr>
        <w:t xml:space="preserve">, характера на </w:t>
      </w:r>
      <w:proofErr w:type="spellStart"/>
      <w:r w:rsidR="00B47DEF" w:rsidRPr="00EF1BCC">
        <w:rPr>
          <w:rFonts w:cs="Arial"/>
          <w:lang w:val="ru-RU"/>
        </w:rPr>
        <w:t>терена</w:t>
      </w:r>
      <w:proofErr w:type="spellEnd"/>
      <w:r w:rsidR="00B47DEF" w:rsidRPr="00EF1BCC">
        <w:rPr>
          <w:rFonts w:cs="Arial"/>
          <w:lang w:val="ru-RU"/>
        </w:rPr>
        <w:t xml:space="preserve"> и </w:t>
      </w:r>
      <w:proofErr w:type="spellStart"/>
      <w:r w:rsidR="00B47DEF" w:rsidRPr="00EF1BCC">
        <w:rPr>
          <w:rFonts w:cs="Arial"/>
          <w:lang w:val="ru-RU"/>
        </w:rPr>
        <w:t>сеизмичното</w:t>
      </w:r>
      <w:proofErr w:type="spellEnd"/>
      <w:r w:rsidR="00B47DEF" w:rsidRPr="00EF1BCC">
        <w:rPr>
          <w:rFonts w:cs="Arial"/>
          <w:lang w:val="ru-RU"/>
        </w:rPr>
        <w:t xml:space="preserve"> </w:t>
      </w:r>
      <w:proofErr w:type="spellStart"/>
      <w:r w:rsidR="00B47DEF" w:rsidRPr="00EF1BCC">
        <w:rPr>
          <w:rFonts w:cs="Arial"/>
          <w:lang w:val="ru-RU"/>
        </w:rPr>
        <w:t>райониране</w:t>
      </w:r>
      <w:proofErr w:type="spellEnd"/>
      <w:r w:rsidR="00B47DEF" w:rsidRPr="00EF1BCC">
        <w:rPr>
          <w:rFonts w:cs="Arial"/>
          <w:lang w:val="ru-RU"/>
        </w:rPr>
        <w:t xml:space="preserve"> на </w:t>
      </w:r>
      <w:proofErr w:type="spellStart"/>
      <w:r w:rsidR="00B47DEF" w:rsidRPr="00EF1BCC">
        <w:rPr>
          <w:rFonts w:cs="Arial"/>
          <w:lang w:val="ru-RU"/>
        </w:rPr>
        <w:t>България</w:t>
      </w:r>
      <w:proofErr w:type="spellEnd"/>
      <w:r w:rsidRPr="00EF1BCC">
        <w:rPr>
          <w:rFonts w:cs="Arial"/>
          <w:lang w:val="ru-RU"/>
        </w:rPr>
        <w:t xml:space="preserve">. </w:t>
      </w:r>
      <w:proofErr w:type="spellStart"/>
      <w:r w:rsidRPr="00EF1BCC">
        <w:rPr>
          <w:rFonts w:cs="Arial"/>
          <w:lang w:val="ru-RU"/>
        </w:rPr>
        <w:t>Аварийно</w:t>
      </w:r>
      <w:proofErr w:type="spellEnd"/>
      <w:r w:rsidRPr="00EF1BCC">
        <w:rPr>
          <w:rFonts w:cs="Arial"/>
          <w:lang w:val="ru-RU"/>
        </w:rPr>
        <w:t xml:space="preserve"> </w:t>
      </w:r>
      <w:proofErr w:type="spellStart"/>
      <w:r w:rsidRPr="00EF1BCC">
        <w:rPr>
          <w:rFonts w:cs="Arial"/>
          <w:lang w:val="ru-RU"/>
        </w:rPr>
        <w:t>нарушаване</w:t>
      </w:r>
      <w:proofErr w:type="spellEnd"/>
      <w:r w:rsidRPr="00EF1BCC">
        <w:rPr>
          <w:rFonts w:cs="Arial"/>
          <w:lang w:val="ru-RU"/>
        </w:rPr>
        <w:t xml:space="preserve"> на </w:t>
      </w:r>
      <w:proofErr w:type="spellStart"/>
      <w:r w:rsidRPr="00EF1BCC">
        <w:rPr>
          <w:rFonts w:cs="Arial"/>
          <w:lang w:val="ru-RU"/>
        </w:rPr>
        <w:t>тяхната</w:t>
      </w:r>
      <w:proofErr w:type="spellEnd"/>
      <w:r w:rsidRPr="00EF1BCC">
        <w:rPr>
          <w:rFonts w:cs="Arial"/>
          <w:lang w:val="ru-RU"/>
        </w:rPr>
        <w:t xml:space="preserve"> конструктивна </w:t>
      </w:r>
      <w:proofErr w:type="spellStart"/>
      <w:r w:rsidRPr="00EF1BCC">
        <w:rPr>
          <w:rFonts w:cs="Arial"/>
          <w:lang w:val="ru-RU"/>
        </w:rPr>
        <w:t>цялост</w:t>
      </w:r>
      <w:proofErr w:type="spellEnd"/>
      <w:r w:rsidRPr="00EF1BCC">
        <w:rPr>
          <w:rFonts w:cs="Arial"/>
          <w:lang w:val="ru-RU"/>
        </w:rPr>
        <w:t xml:space="preserve"> </w:t>
      </w:r>
      <w:proofErr w:type="spellStart"/>
      <w:r w:rsidRPr="00EF1BCC">
        <w:rPr>
          <w:rFonts w:cs="Arial"/>
          <w:lang w:val="ru-RU"/>
        </w:rPr>
        <w:t>може</w:t>
      </w:r>
      <w:proofErr w:type="spellEnd"/>
      <w:r w:rsidRPr="00EF1BCC">
        <w:rPr>
          <w:rFonts w:cs="Arial"/>
          <w:lang w:val="ru-RU"/>
        </w:rPr>
        <w:t xml:space="preserve"> да </w:t>
      </w:r>
      <w:proofErr w:type="spellStart"/>
      <w:r w:rsidRPr="00EF1BCC">
        <w:rPr>
          <w:rFonts w:cs="Arial"/>
          <w:lang w:val="ru-RU"/>
        </w:rPr>
        <w:t>възникне</w:t>
      </w:r>
      <w:proofErr w:type="spellEnd"/>
      <w:r w:rsidRPr="00EF1BCC">
        <w:rPr>
          <w:rFonts w:cs="Arial"/>
          <w:lang w:val="ru-RU"/>
        </w:rPr>
        <w:t xml:space="preserve"> само в </w:t>
      </w:r>
      <w:proofErr w:type="spellStart"/>
      <w:r w:rsidRPr="00EF1BCC">
        <w:rPr>
          <w:rFonts w:cs="Arial"/>
          <w:lang w:val="ru-RU"/>
        </w:rPr>
        <w:t>резултат</w:t>
      </w:r>
      <w:proofErr w:type="spellEnd"/>
      <w:r w:rsidRPr="00EF1BCC">
        <w:rPr>
          <w:rFonts w:cs="Arial"/>
          <w:lang w:val="ru-RU"/>
        </w:rPr>
        <w:t xml:space="preserve"> на </w:t>
      </w:r>
      <w:proofErr w:type="spellStart"/>
      <w:r w:rsidRPr="00EF1BCC">
        <w:rPr>
          <w:rFonts w:cs="Arial"/>
          <w:lang w:val="ru-RU"/>
        </w:rPr>
        <w:t>неправилното</w:t>
      </w:r>
      <w:proofErr w:type="spellEnd"/>
      <w:r w:rsidRPr="00EF1BCC">
        <w:rPr>
          <w:rFonts w:cs="Arial"/>
          <w:lang w:val="ru-RU"/>
        </w:rPr>
        <w:t xml:space="preserve"> им </w:t>
      </w:r>
      <w:proofErr w:type="spellStart"/>
      <w:r w:rsidRPr="00EF1BCC">
        <w:rPr>
          <w:rFonts w:cs="Arial"/>
          <w:lang w:val="ru-RU"/>
        </w:rPr>
        <w:t>екстплоатация</w:t>
      </w:r>
      <w:proofErr w:type="spellEnd"/>
      <w:r w:rsidRPr="00EF1BCC">
        <w:rPr>
          <w:rFonts w:cs="Arial"/>
          <w:lang w:val="ru-RU"/>
        </w:rPr>
        <w:t>.</w:t>
      </w:r>
    </w:p>
    <w:p w:rsidR="00D67624" w:rsidRDefault="00D67624" w:rsidP="00B47DEF">
      <w:pPr>
        <w:autoSpaceDE w:val="0"/>
        <w:autoSpaceDN w:val="0"/>
        <w:adjustRightInd w:val="0"/>
        <w:ind w:firstLine="709"/>
        <w:rPr>
          <w:rFonts w:cs="Arial"/>
          <w:bCs/>
          <w:lang w:val="bg-BG"/>
        </w:rPr>
      </w:pPr>
      <w:r w:rsidRPr="001065C1">
        <w:rPr>
          <w:rFonts w:cs="Arial"/>
          <w:lang w:val="bg-BG"/>
        </w:rPr>
        <w:t>В случай на нарушаване на констр</w:t>
      </w:r>
      <w:r>
        <w:rPr>
          <w:rFonts w:cs="Arial"/>
          <w:lang w:val="bg-BG"/>
        </w:rPr>
        <w:t>уктивната цяло</w:t>
      </w:r>
      <w:r w:rsidR="00F231EA">
        <w:rPr>
          <w:rFonts w:cs="Arial"/>
          <w:lang w:val="bg-BG"/>
        </w:rPr>
        <w:t xml:space="preserve">ст на почвеното депо и </w:t>
      </w:r>
      <w:r w:rsidR="00EF1BCC">
        <w:rPr>
          <w:rFonts w:cs="Arial"/>
          <w:lang w:val="bg-BG"/>
        </w:rPr>
        <w:t xml:space="preserve">вътрешното </w:t>
      </w:r>
      <w:proofErr w:type="spellStart"/>
      <w:r>
        <w:rPr>
          <w:rFonts w:cs="Arial"/>
          <w:lang w:val="bg-BG"/>
        </w:rPr>
        <w:t>насипище</w:t>
      </w:r>
      <w:proofErr w:type="spellEnd"/>
      <w:r w:rsidR="00F231EA">
        <w:rPr>
          <w:rFonts w:cs="Arial"/>
          <w:lang w:val="bg-BG"/>
        </w:rPr>
        <w:t xml:space="preserve"> за стерилна </w:t>
      </w:r>
      <w:proofErr w:type="spellStart"/>
      <w:r w:rsidR="00F231EA">
        <w:rPr>
          <w:rFonts w:cs="Arial"/>
          <w:lang w:val="bg-BG"/>
        </w:rPr>
        <w:t>разкривка</w:t>
      </w:r>
      <w:proofErr w:type="spellEnd"/>
      <w:r w:rsidRPr="001065C1">
        <w:rPr>
          <w:rFonts w:cs="Arial"/>
          <w:lang w:val="bg-BG"/>
        </w:rPr>
        <w:t>, по посоката и в зоната на</w:t>
      </w:r>
      <w:r>
        <w:rPr>
          <w:rFonts w:cs="Arial"/>
          <w:lang w:val="bg-BG"/>
        </w:rPr>
        <w:t xml:space="preserve"> </w:t>
      </w:r>
      <w:r>
        <w:rPr>
          <w:rFonts w:cs="Arial"/>
          <w:lang w:val="bg-BG"/>
        </w:rPr>
        <w:lastRenderedPageBreak/>
        <w:t>евентуалното свличане на земни маси</w:t>
      </w:r>
      <w:r w:rsidRPr="001065C1">
        <w:rPr>
          <w:rFonts w:cs="Arial"/>
          <w:lang w:val="bg-BG"/>
        </w:rPr>
        <w:t xml:space="preserve"> няма инфраструктурни обекти, жилищни сгради или други обекти, които да предполагат </w:t>
      </w:r>
      <w:r>
        <w:rPr>
          <w:rFonts w:cs="Arial"/>
          <w:lang w:val="bg-BG"/>
        </w:rPr>
        <w:t xml:space="preserve">постоянното или за различни периоди от време </w:t>
      </w:r>
      <w:r w:rsidRPr="001065C1">
        <w:rPr>
          <w:rFonts w:cs="Arial"/>
          <w:lang w:val="bg-BG"/>
        </w:rPr>
        <w:t>присъствието на</w:t>
      </w:r>
      <w:r>
        <w:rPr>
          <w:rFonts w:cs="Arial"/>
          <w:lang w:val="bg-BG"/>
        </w:rPr>
        <w:t xml:space="preserve"> други хора освен </w:t>
      </w:r>
      <w:r w:rsidRPr="00A473E3">
        <w:rPr>
          <w:rFonts w:cs="Arial"/>
          <w:lang w:val="bg-BG"/>
        </w:rPr>
        <w:t xml:space="preserve">работещите в кариерата. На това основание, </w:t>
      </w:r>
      <w:r w:rsidRPr="001821D2">
        <w:rPr>
          <w:rFonts w:cs="Arial"/>
          <w:bCs/>
          <w:lang w:val="bg-BG"/>
        </w:rPr>
        <w:t xml:space="preserve">потенциалната опасност за загуба на човешки живот </w:t>
      </w:r>
      <w:r>
        <w:rPr>
          <w:rFonts w:cs="Arial"/>
          <w:bCs/>
          <w:lang w:val="bg-BG"/>
        </w:rPr>
        <w:t>с</w:t>
      </w:r>
      <w:r w:rsidRPr="001821D2">
        <w:rPr>
          <w:rFonts w:cs="Arial"/>
          <w:bCs/>
          <w:lang w:val="bg-BG"/>
        </w:rPr>
        <w:t xml:space="preserve">е </w:t>
      </w:r>
      <w:r>
        <w:rPr>
          <w:rFonts w:cs="Arial"/>
          <w:bCs/>
          <w:lang w:val="bg-BG"/>
        </w:rPr>
        <w:t>оценява</w:t>
      </w:r>
      <w:r w:rsidRPr="00A473E3">
        <w:rPr>
          <w:rFonts w:cs="Arial"/>
          <w:bCs/>
          <w:lang w:val="bg-BG"/>
        </w:rPr>
        <w:t xml:space="preserve"> като </w:t>
      </w:r>
      <w:r w:rsidRPr="00D67624">
        <w:rPr>
          <w:rFonts w:cs="Arial"/>
          <w:bCs/>
          <w:lang w:val="bg-BG"/>
        </w:rPr>
        <w:t>незначителна.</w:t>
      </w:r>
    </w:p>
    <w:p w:rsidR="00D67624" w:rsidRPr="001065C1" w:rsidRDefault="00F231EA" w:rsidP="006D0091">
      <w:pPr>
        <w:ind w:firstLine="709"/>
        <w:rPr>
          <w:rFonts w:cs="Arial"/>
          <w:lang w:val="bg-BG"/>
        </w:rPr>
      </w:pPr>
      <w:r>
        <w:rPr>
          <w:rFonts w:cs="Arial"/>
          <w:lang w:val="bg-BG"/>
        </w:rPr>
        <w:t xml:space="preserve">Тъй като </w:t>
      </w:r>
      <w:r w:rsidR="00EF1BCC">
        <w:rPr>
          <w:rFonts w:cs="Arial"/>
          <w:lang w:val="bg-BG"/>
        </w:rPr>
        <w:t xml:space="preserve">вътрешното </w:t>
      </w:r>
      <w:proofErr w:type="spellStart"/>
      <w:r w:rsidR="00EF1BCC">
        <w:rPr>
          <w:rFonts w:cs="Arial"/>
          <w:lang w:val="bg-BG"/>
        </w:rPr>
        <w:t>насипище</w:t>
      </w:r>
      <w:proofErr w:type="spellEnd"/>
      <w:r w:rsidR="00EF1BCC">
        <w:rPr>
          <w:rFonts w:cs="Arial"/>
          <w:lang w:val="bg-BG"/>
        </w:rPr>
        <w:t xml:space="preserve"> е</w:t>
      </w:r>
      <w:r>
        <w:rPr>
          <w:rFonts w:cs="Arial"/>
          <w:lang w:val="bg-BG"/>
        </w:rPr>
        <w:t xml:space="preserve"> разположен</w:t>
      </w:r>
      <w:r w:rsidR="00EF1BCC">
        <w:rPr>
          <w:rFonts w:cs="Arial"/>
          <w:lang w:val="bg-BG"/>
        </w:rPr>
        <w:t>о</w:t>
      </w:r>
      <w:r>
        <w:rPr>
          <w:rFonts w:cs="Arial"/>
          <w:lang w:val="bg-BG"/>
        </w:rPr>
        <w:t xml:space="preserve"> в </w:t>
      </w:r>
      <w:r w:rsidR="00EF1BCC">
        <w:rPr>
          <w:rFonts w:cs="Arial"/>
          <w:lang w:val="bg-BG"/>
        </w:rPr>
        <w:t>отработеното пространство</w:t>
      </w:r>
      <w:r w:rsidR="00604CA7">
        <w:rPr>
          <w:rFonts w:cs="Arial"/>
          <w:lang w:val="bg-BG"/>
        </w:rPr>
        <w:t>,</w:t>
      </w:r>
      <w:r w:rsidR="00D67624" w:rsidRPr="001065C1">
        <w:rPr>
          <w:rFonts w:cs="Arial"/>
          <w:lang w:val="bg-BG"/>
        </w:rPr>
        <w:t xml:space="preserve"> </w:t>
      </w:r>
      <w:r w:rsidR="00604CA7">
        <w:rPr>
          <w:rFonts w:cs="Arial"/>
          <w:lang w:val="bg-BG"/>
        </w:rPr>
        <w:t xml:space="preserve">в </w:t>
      </w:r>
      <w:r w:rsidR="00D67624" w:rsidRPr="001065C1">
        <w:rPr>
          <w:rFonts w:cs="Arial"/>
          <w:lang w:val="bg-BG"/>
        </w:rPr>
        <w:t>случай на нарушаване на конструктивната</w:t>
      </w:r>
      <w:r w:rsidR="00D67624">
        <w:rPr>
          <w:rFonts w:cs="Arial"/>
          <w:lang w:val="bg-BG"/>
        </w:rPr>
        <w:t xml:space="preserve"> </w:t>
      </w:r>
      <w:r w:rsidR="00EF1BCC">
        <w:rPr>
          <w:rFonts w:cs="Arial"/>
          <w:lang w:val="bg-BG"/>
        </w:rPr>
        <w:t>му</w:t>
      </w:r>
      <w:r w:rsidR="00D67624">
        <w:rPr>
          <w:rFonts w:cs="Arial"/>
          <w:lang w:val="bg-BG"/>
        </w:rPr>
        <w:t xml:space="preserve"> цялост,</w:t>
      </w:r>
      <w:r w:rsidR="00D67624" w:rsidRPr="001065C1">
        <w:rPr>
          <w:rFonts w:cs="Arial"/>
          <w:lang w:val="bg-BG"/>
        </w:rPr>
        <w:t xml:space="preserve"> в зоната на евентуалното свличане няма да бъдат засегнати елементи на околната среда, които биха предизвикали екологични проблеми.</w:t>
      </w:r>
    </w:p>
    <w:p w:rsidR="00D67624" w:rsidRDefault="00D67624" w:rsidP="00D67624">
      <w:pPr>
        <w:autoSpaceDE w:val="0"/>
        <w:autoSpaceDN w:val="0"/>
        <w:adjustRightInd w:val="0"/>
        <w:ind w:firstLine="709"/>
        <w:rPr>
          <w:rFonts w:cs="Arial"/>
          <w:lang w:val="bg-BG"/>
        </w:rPr>
      </w:pPr>
      <w:r w:rsidRPr="001065C1">
        <w:rPr>
          <w:rFonts w:cs="Arial"/>
          <w:lang w:val="bg-BG"/>
        </w:rPr>
        <w:t xml:space="preserve">Рисковете за околната среда при </w:t>
      </w:r>
      <w:r>
        <w:rPr>
          <w:rFonts w:cs="Arial"/>
          <w:lang w:val="bg-BG"/>
        </w:rPr>
        <w:t>депонирането на минните отпадъци,</w:t>
      </w:r>
      <w:r w:rsidRPr="001065C1">
        <w:rPr>
          <w:rFonts w:cs="Arial"/>
          <w:lang w:val="bg-BG"/>
        </w:rPr>
        <w:t xml:space="preserve"> макар и незначителни, са комплексно анализирани</w:t>
      </w:r>
      <w:r w:rsidR="006D0091">
        <w:rPr>
          <w:rFonts w:cs="Arial"/>
          <w:lang w:val="bg-BG"/>
        </w:rPr>
        <w:t xml:space="preserve"> в </w:t>
      </w:r>
      <w:r w:rsidR="00EF1BCC">
        <w:rPr>
          <w:rFonts w:cs="Arial"/>
          <w:lang w:val="bg-BG"/>
        </w:rPr>
        <w:t xml:space="preserve">Цялостния проект и в </w:t>
      </w:r>
      <w:r w:rsidR="006D0091">
        <w:rPr>
          <w:rFonts w:cs="Arial"/>
          <w:lang w:val="bg-BG"/>
        </w:rPr>
        <w:t>П</w:t>
      </w:r>
      <w:r w:rsidR="00EF1BCC">
        <w:rPr>
          <w:rFonts w:cs="Arial"/>
          <w:lang w:val="bg-BG"/>
        </w:rPr>
        <w:t>лана за управление на минните отпадъци,</w:t>
      </w:r>
      <w:r w:rsidRPr="001065C1">
        <w:rPr>
          <w:rFonts w:cs="Arial"/>
          <w:lang w:val="bg-BG"/>
        </w:rPr>
        <w:t xml:space="preserve"> и са предв</w:t>
      </w:r>
      <w:r>
        <w:rPr>
          <w:rFonts w:cs="Arial"/>
          <w:lang w:val="bg-BG"/>
        </w:rPr>
        <w:t>идени мерки за тяхното</w:t>
      </w:r>
      <w:r w:rsidRPr="001065C1">
        <w:rPr>
          <w:rFonts w:cs="Arial"/>
          <w:lang w:val="bg-BG"/>
        </w:rPr>
        <w:t xml:space="preserve"> предотвратяване</w:t>
      </w:r>
      <w:r>
        <w:rPr>
          <w:rFonts w:cs="Arial"/>
          <w:lang w:val="bg-BG"/>
        </w:rPr>
        <w:t xml:space="preserve"> или минимизиране. Неправилната</w:t>
      </w:r>
      <w:r w:rsidRPr="001065C1">
        <w:rPr>
          <w:rFonts w:cs="Arial"/>
          <w:lang w:val="bg-BG"/>
        </w:rPr>
        <w:t xml:space="preserve"> експлоатация</w:t>
      </w:r>
      <w:r>
        <w:rPr>
          <w:rFonts w:cs="Arial"/>
          <w:lang w:val="bg-BG"/>
        </w:rPr>
        <w:t xml:space="preserve"> на съоръжени</w:t>
      </w:r>
      <w:r w:rsidR="00EF1BCC">
        <w:rPr>
          <w:rFonts w:cs="Arial"/>
          <w:lang w:val="bg-BG"/>
        </w:rPr>
        <w:t>ята</w:t>
      </w:r>
      <w:r w:rsidRPr="001065C1">
        <w:rPr>
          <w:rFonts w:cs="Arial"/>
          <w:lang w:val="bg-BG"/>
        </w:rPr>
        <w:t>, поради</w:t>
      </w:r>
      <w:r>
        <w:rPr>
          <w:rFonts w:cs="Arial"/>
          <w:lang w:val="bg-BG"/>
        </w:rPr>
        <w:t xml:space="preserve"> състава на минните отпадъци и</w:t>
      </w:r>
      <w:r w:rsidRPr="001065C1">
        <w:rPr>
          <w:rFonts w:cs="Arial"/>
          <w:lang w:val="bg-BG"/>
        </w:rPr>
        <w:t xml:space="preserve"> технологията на изграждане</w:t>
      </w:r>
      <w:r>
        <w:rPr>
          <w:rFonts w:cs="Arial"/>
          <w:lang w:val="bg-BG"/>
        </w:rPr>
        <w:t>,</w:t>
      </w:r>
      <w:r w:rsidRPr="001065C1">
        <w:rPr>
          <w:rFonts w:cs="Arial"/>
          <w:lang w:val="bg-BG"/>
        </w:rPr>
        <w:t xml:space="preserve"> няма как да доведе до изпускане на замърсители или да предизвика голяма авария.</w:t>
      </w:r>
    </w:p>
    <w:p w:rsidR="006D0091" w:rsidRDefault="006D0091" w:rsidP="006D0091">
      <w:pPr>
        <w:pStyle w:val="ab"/>
        <w:numPr>
          <w:ilvl w:val="1"/>
          <w:numId w:val="4"/>
        </w:numPr>
        <w:autoSpaceDE w:val="0"/>
        <w:autoSpaceDN w:val="0"/>
        <w:adjustRightInd w:val="0"/>
        <w:rPr>
          <w:rFonts w:eastAsiaTheme="minorHAnsi" w:cs="Arial"/>
          <w:i/>
          <w:u w:val="single"/>
          <w:lang w:val="ru-RU"/>
        </w:rPr>
      </w:pPr>
      <w:proofErr w:type="spellStart"/>
      <w:r>
        <w:rPr>
          <w:rFonts w:eastAsiaTheme="minorHAnsi" w:cs="Arial"/>
          <w:i/>
          <w:u w:val="single"/>
          <w:lang w:val="ru-RU"/>
        </w:rPr>
        <w:t>Рискове</w:t>
      </w:r>
      <w:proofErr w:type="spellEnd"/>
      <w:r>
        <w:rPr>
          <w:rFonts w:eastAsiaTheme="minorHAnsi" w:cs="Arial"/>
          <w:i/>
          <w:u w:val="single"/>
          <w:lang w:val="ru-RU"/>
        </w:rPr>
        <w:t xml:space="preserve">, </w:t>
      </w:r>
      <w:proofErr w:type="spellStart"/>
      <w:r>
        <w:rPr>
          <w:rFonts w:eastAsiaTheme="minorHAnsi" w:cs="Arial"/>
          <w:i/>
          <w:u w:val="single"/>
          <w:lang w:val="ru-RU"/>
        </w:rPr>
        <w:t>причинени</w:t>
      </w:r>
      <w:proofErr w:type="spellEnd"/>
      <w:r>
        <w:rPr>
          <w:rFonts w:eastAsiaTheme="minorHAnsi" w:cs="Arial"/>
          <w:i/>
          <w:u w:val="single"/>
          <w:lang w:val="ru-RU"/>
        </w:rPr>
        <w:t xml:space="preserve"> от </w:t>
      </w:r>
      <w:proofErr w:type="spellStart"/>
      <w:r>
        <w:rPr>
          <w:rFonts w:eastAsiaTheme="minorHAnsi" w:cs="Arial"/>
          <w:i/>
          <w:u w:val="single"/>
          <w:lang w:val="ru-RU"/>
        </w:rPr>
        <w:t>природни</w:t>
      </w:r>
      <w:proofErr w:type="spellEnd"/>
      <w:r>
        <w:rPr>
          <w:rFonts w:eastAsiaTheme="minorHAnsi" w:cs="Arial"/>
          <w:i/>
          <w:u w:val="single"/>
          <w:lang w:val="ru-RU"/>
        </w:rPr>
        <w:t xml:space="preserve"> бедствия и </w:t>
      </w:r>
      <w:proofErr w:type="spellStart"/>
      <w:r>
        <w:rPr>
          <w:rFonts w:eastAsiaTheme="minorHAnsi" w:cs="Arial"/>
          <w:i/>
          <w:u w:val="single"/>
          <w:lang w:val="ru-RU"/>
        </w:rPr>
        <w:t>катастрофи</w:t>
      </w:r>
      <w:proofErr w:type="spellEnd"/>
    </w:p>
    <w:p w:rsidR="006D0091" w:rsidRDefault="00282533" w:rsidP="006D0091">
      <w:pPr>
        <w:autoSpaceDE w:val="0"/>
        <w:autoSpaceDN w:val="0"/>
        <w:adjustRightInd w:val="0"/>
        <w:ind w:firstLine="709"/>
        <w:rPr>
          <w:rFonts w:cs="Arial"/>
          <w:lang w:val="ru-RU"/>
        </w:rPr>
      </w:pPr>
      <w:r>
        <w:rPr>
          <w:rFonts w:eastAsiaTheme="minorHAnsi" w:cs="Arial"/>
          <w:lang w:val="ru-RU"/>
        </w:rPr>
        <w:t xml:space="preserve">С цел </w:t>
      </w:r>
      <w:proofErr w:type="spellStart"/>
      <w:r>
        <w:rPr>
          <w:rFonts w:eastAsiaTheme="minorHAnsi" w:cs="Arial"/>
          <w:lang w:val="ru-RU"/>
        </w:rPr>
        <w:t>предотвратяване</w:t>
      </w:r>
      <w:proofErr w:type="spellEnd"/>
      <w:r>
        <w:rPr>
          <w:rFonts w:eastAsiaTheme="minorHAnsi" w:cs="Arial"/>
          <w:lang w:val="ru-RU"/>
        </w:rPr>
        <w:t xml:space="preserve"> и </w:t>
      </w:r>
      <w:proofErr w:type="spellStart"/>
      <w:r>
        <w:rPr>
          <w:rFonts w:eastAsiaTheme="minorHAnsi" w:cs="Arial"/>
          <w:lang w:val="ru-RU"/>
        </w:rPr>
        <w:t>преодоляване</w:t>
      </w:r>
      <w:proofErr w:type="spellEnd"/>
      <w:r>
        <w:rPr>
          <w:rFonts w:eastAsiaTheme="minorHAnsi" w:cs="Arial"/>
          <w:lang w:val="ru-RU"/>
        </w:rPr>
        <w:t xml:space="preserve"> на </w:t>
      </w:r>
      <w:proofErr w:type="spellStart"/>
      <w:r>
        <w:rPr>
          <w:rFonts w:eastAsiaTheme="minorHAnsi" w:cs="Arial"/>
          <w:lang w:val="ru-RU"/>
        </w:rPr>
        <w:t>рисковете</w:t>
      </w:r>
      <w:proofErr w:type="spellEnd"/>
      <w:r>
        <w:rPr>
          <w:rFonts w:eastAsiaTheme="minorHAnsi" w:cs="Arial"/>
          <w:lang w:val="ru-RU"/>
        </w:rPr>
        <w:t xml:space="preserve">, </w:t>
      </w:r>
      <w:proofErr w:type="spellStart"/>
      <w:r>
        <w:rPr>
          <w:rFonts w:eastAsiaTheme="minorHAnsi" w:cs="Arial"/>
          <w:lang w:val="ru-RU"/>
        </w:rPr>
        <w:t>свързани</w:t>
      </w:r>
      <w:proofErr w:type="spellEnd"/>
      <w:r>
        <w:rPr>
          <w:rFonts w:eastAsiaTheme="minorHAnsi" w:cs="Arial"/>
          <w:lang w:val="ru-RU"/>
        </w:rPr>
        <w:t xml:space="preserve"> с </w:t>
      </w:r>
      <w:proofErr w:type="spellStart"/>
      <w:r>
        <w:rPr>
          <w:rFonts w:eastAsiaTheme="minorHAnsi" w:cs="Arial"/>
          <w:lang w:val="ru-RU"/>
        </w:rPr>
        <w:t>природни</w:t>
      </w:r>
      <w:proofErr w:type="spellEnd"/>
      <w:r>
        <w:rPr>
          <w:rFonts w:eastAsiaTheme="minorHAnsi" w:cs="Arial"/>
          <w:lang w:val="ru-RU"/>
        </w:rPr>
        <w:t xml:space="preserve"> бедствия, </w:t>
      </w:r>
      <w:proofErr w:type="spellStart"/>
      <w:r>
        <w:rPr>
          <w:rFonts w:eastAsiaTheme="minorHAnsi" w:cs="Arial"/>
          <w:lang w:val="ru-RU"/>
        </w:rPr>
        <w:t>като</w:t>
      </w:r>
      <w:proofErr w:type="spellEnd"/>
      <w:r>
        <w:rPr>
          <w:rFonts w:eastAsiaTheme="minorHAnsi" w:cs="Arial"/>
          <w:lang w:val="ru-RU"/>
        </w:rPr>
        <w:t xml:space="preserve"> </w:t>
      </w:r>
      <w:proofErr w:type="spellStart"/>
      <w:r>
        <w:rPr>
          <w:rFonts w:eastAsiaTheme="minorHAnsi" w:cs="Arial"/>
          <w:lang w:val="ru-RU"/>
        </w:rPr>
        <w:t>неразделна</w:t>
      </w:r>
      <w:proofErr w:type="spellEnd"/>
      <w:r>
        <w:rPr>
          <w:rFonts w:eastAsiaTheme="minorHAnsi" w:cs="Arial"/>
          <w:lang w:val="ru-RU"/>
        </w:rPr>
        <w:t xml:space="preserve"> част от </w:t>
      </w:r>
      <w:proofErr w:type="spellStart"/>
      <w:r>
        <w:rPr>
          <w:rFonts w:eastAsiaTheme="minorHAnsi" w:cs="Arial"/>
          <w:lang w:val="ru-RU"/>
        </w:rPr>
        <w:t>годишните</w:t>
      </w:r>
      <w:proofErr w:type="spellEnd"/>
      <w:r>
        <w:rPr>
          <w:rFonts w:eastAsiaTheme="minorHAnsi" w:cs="Arial"/>
          <w:lang w:val="ru-RU"/>
        </w:rPr>
        <w:t xml:space="preserve"> технически </w:t>
      </w:r>
      <w:proofErr w:type="spellStart"/>
      <w:r>
        <w:rPr>
          <w:rFonts w:eastAsiaTheme="minorHAnsi" w:cs="Arial"/>
          <w:lang w:val="ru-RU"/>
        </w:rPr>
        <w:t>проекти</w:t>
      </w:r>
      <w:proofErr w:type="spellEnd"/>
      <w:r>
        <w:rPr>
          <w:rFonts w:eastAsiaTheme="minorHAnsi" w:cs="Arial"/>
          <w:lang w:val="ru-RU"/>
        </w:rPr>
        <w:t xml:space="preserve">, се </w:t>
      </w:r>
      <w:proofErr w:type="spellStart"/>
      <w:r>
        <w:rPr>
          <w:rFonts w:eastAsiaTheme="minorHAnsi" w:cs="Arial"/>
          <w:lang w:val="ru-RU"/>
        </w:rPr>
        <w:t>изготвя</w:t>
      </w:r>
      <w:proofErr w:type="spellEnd"/>
      <w:r>
        <w:rPr>
          <w:rFonts w:eastAsiaTheme="minorHAnsi" w:cs="Arial"/>
          <w:lang w:val="ru-RU"/>
        </w:rPr>
        <w:t xml:space="preserve"> План за </w:t>
      </w:r>
      <w:proofErr w:type="spellStart"/>
      <w:r>
        <w:rPr>
          <w:rFonts w:eastAsiaTheme="minorHAnsi" w:cs="Arial"/>
          <w:lang w:val="ru-RU"/>
        </w:rPr>
        <w:t>предотвратяване</w:t>
      </w:r>
      <w:proofErr w:type="spellEnd"/>
      <w:r>
        <w:rPr>
          <w:rFonts w:eastAsiaTheme="minorHAnsi" w:cs="Arial"/>
          <w:lang w:val="ru-RU"/>
        </w:rPr>
        <w:t xml:space="preserve"> и </w:t>
      </w:r>
      <w:proofErr w:type="spellStart"/>
      <w:r>
        <w:rPr>
          <w:rFonts w:eastAsiaTheme="minorHAnsi" w:cs="Arial"/>
          <w:lang w:val="ru-RU"/>
        </w:rPr>
        <w:t>ликвидиране</w:t>
      </w:r>
      <w:proofErr w:type="spellEnd"/>
      <w:r>
        <w:rPr>
          <w:rFonts w:eastAsiaTheme="minorHAnsi" w:cs="Arial"/>
          <w:lang w:val="ru-RU"/>
        </w:rPr>
        <w:t xml:space="preserve"> на аварии (ППЛА), </w:t>
      </w:r>
      <w:proofErr w:type="spellStart"/>
      <w:r>
        <w:rPr>
          <w:rFonts w:eastAsiaTheme="minorHAnsi" w:cs="Arial"/>
          <w:lang w:val="ru-RU"/>
        </w:rPr>
        <w:t>съгласно</w:t>
      </w:r>
      <w:proofErr w:type="spellEnd"/>
      <w:r>
        <w:rPr>
          <w:rFonts w:eastAsiaTheme="minorHAnsi" w:cs="Arial"/>
          <w:lang w:val="ru-RU"/>
        </w:rPr>
        <w:t xml:space="preserve"> </w:t>
      </w:r>
      <w:proofErr w:type="spellStart"/>
      <w:r w:rsidRPr="00690032">
        <w:rPr>
          <w:rFonts w:cs="Arial"/>
          <w:lang w:val="ru-RU"/>
        </w:rPr>
        <w:t>Инс</w:t>
      </w:r>
      <w:r>
        <w:rPr>
          <w:rFonts w:cs="Arial"/>
          <w:lang w:val="ru-RU"/>
        </w:rPr>
        <w:t>трукцията</w:t>
      </w:r>
      <w:proofErr w:type="spellEnd"/>
      <w:r>
        <w:rPr>
          <w:rFonts w:cs="Arial"/>
          <w:lang w:val="ru-RU"/>
        </w:rPr>
        <w:t xml:space="preserve"> по п</w:t>
      </w:r>
      <w:r w:rsidRPr="00690032">
        <w:rPr>
          <w:rFonts w:cs="Arial"/>
          <w:lang w:val="ru-RU"/>
        </w:rPr>
        <w:t xml:space="preserve">риложение №2 </w:t>
      </w:r>
      <w:proofErr w:type="spellStart"/>
      <w:r w:rsidRPr="00690032">
        <w:rPr>
          <w:rFonts w:cs="Arial"/>
          <w:lang w:val="ru-RU"/>
        </w:rPr>
        <w:t>към</w:t>
      </w:r>
      <w:proofErr w:type="spellEnd"/>
      <w:r w:rsidRPr="00690032">
        <w:rPr>
          <w:rFonts w:cs="Arial"/>
          <w:lang w:val="ru-RU"/>
        </w:rPr>
        <w:t xml:space="preserve"> чл. 41 на </w:t>
      </w:r>
      <w:proofErr w:type="spellStart"/>
      <w:r w:rsidRPr="00690032">
        <w:rPr>
          <w:rFonts w:cs="Arial"/>
          <w:lang w:val="ru-RU"/>
        </w:rPr>
        <w:t>Правилника</w:t>
      </w:r>
      <w:proofErr w:type="spellEnd"/>
      <w:r w:rsidRPr="00690032">
        <w:rPr>
          <w:rFonts w:cs="Arial"/>
          <w:lang w:val="ru-RU"/>
        </w:rPr>
        <w:t xml:space="preserve"> за </w:t>
      </w:r>
      <w:proofErr w:type="spellStart"/>
      <w:r w:rsidRPr="00690032">
        <w:rPr>
          <w:rFonts w:cs="Arial"/>
          <w:lang w:val="ru-RU"/>
        </w:rPr>
        <w:t>безопасността</w:t>
      </w:r>
      <w:proofErr w:type="spellEnd"/>
      <w:r w:rsidRPr="00690032">
        <w:rPr>
          <w:rFonts w:cs="Arial"/>
          <w:lang w:val="ru-RU"/>
        </w:rPr>
        <w:t xml:space="preserve"> на труда при </w:t>
      </w:r>
      <w:proofErr w:type="spellStart"/>
      <w:r w:rsidRPr="00690032">
        <w:rPr>
          <w:rFonts w:cs="Arial"/>
          <w:lang w:val="ru-RU"/>
        </w:rPr>
        <w:t>разработване</w:t>
      </w:r>
      <w:proofErr w:type="spellEnd"/>
      <w:r w:rsidRPr="00690032">
        <w:rPr>
          <w:rFonts w:cs="Arial"/>
          <w:lang w:val="ru-RU"/>
        </w:rPr>
        <w:t xml:space="preserve"> на </w:t>
      </w:r>
      <w:proofErr w:type="spellStart"/>
      <w:r w:rsidRPr="00690032">
        <w:rPr>
          <w:rFonts w:cs="Arial"/>
          <w:lang w:val="ru-RU"/>
        </w:rPr>
        <w:t>нахо</w:t>
      </w:r>
      <w:r>
        <w:rPr>
          <w:rFonts w:cs="Arial"/>
          <w:lang w:val="ru-RU"/>
        </w:rPr>
        <w:t>дища</w:t>
      </w:r>
      <w:proofErr w:type="spellEnd"/>
      <w:r>
        <w:rPr>
          <w:rFonts w:cs="Arial"/>
          <w:lang w:val="ru-RU"/>
        </w:rPr>
        <w:t xml:space="preserve"> по </w:t>
      </w:r>
      <w:proofErr w:type="spellStart"/>
      <w:r>
        <w:rPr>
          <w:rFonts w:cs="Arial"/>
          <w:lang w:val="ru-RU"/>
        </w:rPr>
        <w:t>открит</w:t>
      </w:r>
      <w:proofErr w:type="spellEnd"/>
      <w:r>
        <w:rPr>
          <w:rFonts w:cs="Arial"/>
          <w:lang w:val="ru-RU"/>
        </w:rPr>
        <w:t xml:space="preserve"> начин от 1996 г</w:t>
      </w:r>
      <w:r w:rsidRPr="00690032">
        <w:rPr>
          <w:rFonts w:cs="Arial"/>
          <w:lang w:val="ru-RU"/>
        </w:rPr>
        <w:t>.</w:t>
      </w:r>
      <w:r>
        <w:rPr>
          <w:rFonts w:cs="Arial"/>
          <w:lang w:val="ru-RU"/>
        </w:rPr>
        <w:t xml:space="preserve"> </w:t>
      </w:r>
      <w:r w:rsidRPr="00690032">
        <w:rPr>
          <w:rFonts w:cs="Arial"/>
          <w:lang w:val="ru-RU"/>
        </w:rPr>
        <w:t xml:space="preserve">Мерките, </w:t>
      </w:r>
      <w:proofErr w:type="spellStart"/>
      <w:r w:rsidRPr="00690032">
        <w:rPr>
          <w:rFonts w:cs="Arial"/>
          <w:lang w:val="ru-RU"/>
        </w:rPr>
        <w:t>предвидени</w:t>
      </w:r>
      <w:proofErr w:type="spellEnd"/>
      <w:r w:rsidRPr="00690032">
        <w:rPr>
          <w:rFonts w:cs="Arial"/>
          <w:lang w:val="ru-RU"/>
        </w:rPr>
        <w:t xml:space="preserve"> в него, </w:t>
      </w:r>
      <w:proofErr w:type="spellStart"/>
      <w:r w:rsidRPr="00690032">
        <w:rPr>
          <w:rFonts w:cs="Arial"/>
          <w:lang w:val="ru-RU"/>
        </w:rPr>
        <w:t>са</w:t>
      </w:r>
      <w:proofErr w:type="spellEnd"/>
      <w:r w:rsidRPr="00690032">
        <w:rPr>
          <w:rFonts w:cs="Arial"/>
          <w:lang w:val="ru-RU"/>
        </w:rPr>
        <w:t xml:space="preserve"> </w:t>
      </w:r>
      <w:proofErr w:type="spellStart"/>
      <w:r w:rsidRPr="00690032">
        <w:rPr>
          <w:rFonts w:cs="Arial"/>
          <w:lang w:val="ru-RU"/>
        </w:rPr>
        <w:t>задължителни</w:t>
      </w:r>
      <w:proofErr w:type="spellEnd"/>
      <w:r w:rsidRPr="00690032">
        <w:rPr>
          <w:rFonts w:cs="Arial"/>
          <w:lang w:val="ru-RU"/>
        </w:rPr>
        <w:t xml:space="preserve"> за </w:t>
      </w:r>
      <w:proofErr w:type="spellStart"/>
      <w:r w:rsidRPr="00690032">
        <w:rPr>
          <w:rFonts w:cs="Arial"/>
          <w:lang w:val="ru-RU"/>
        </w:rPr>
        <w:t>всички</w:t>
      </w:r>
      <w:proofErr w:type="spellEnd"/>
      <w:r>
        <w:rPr>
          <w:rFonts w:cs="Arial"/>
          <w:lang w:val="ru-RU"/>
        </w:rPr>
        <w:t xml:space="preserve"> </w:t>
      </w:r>
      <w:proofErr w:type="spellStart"/>
      <w:r>
        <w:rPr>
          <w:rFonts w:cs="Arial"/>
          <w:lang w:val="ru-RU"/>
        </w:rPr>
        <w:t>работещи</w:t>
      </w:r>
      <w:proofErr w:type="spellEnd"/>
      <w:r>
        <w:rPr>
          <w:rFonts w:cs="Arial"/>
          <w:lang w:val="ru-RU"/>
        </w:rPr>
        <w:t xml:space="preserve"> и временно </w:t>
      </w:r>
      <w:proofErr w:type="spellStart"/>
      <w:r>
        <w:rPr>
          <w:rFonts w:cs="Arial"/>
          <w:lang w:val="ru-RU"/>
        </w:rPr>
        <w:t>пребиваващи</w:t>
      </w:r>
      <w:proofErr w:type="spellEnd"/>
      <w:r>
        <w:rPr>
          <w:rFonts w:cs="Arial"/>
          <w:lang w:val="ru-RU"/>
        </w:rPr>
        <w:t xml:space="preserve"> в района на </w:t>
      </w:r>
      <w:proofErr w:type="spellStart"/>
      <w:r>
        <w:rPr>
          <w:rFonts w:cs="Arial"/>
          <w:lang w:val="ru-RU"/>
        </w:rPr>
        <w:t>кариерата</w:t>
      </w:r>
      <w:proofErr w:type="spellEnd"/>
      <w:r w:rsidRPr="00690032">
        <w:rPr>
          <w:rFonts w:cs="Arial"/>
          <w:lang w:val="ru-RU"/>
        </w:rPr>
        <w:t>.</w:t>
      </w:r>
      <w:r>
        <w:rPr>
          <w:rFonts w:cs="Arial"/>
          <w:lang w:val="ru-RU"/>
        </w:rPr>
        <w:t xml:space="preserve"> В ППЛА </w:t>
      </w:r>
      <w:proofErr w:type="spellStart"/>
      <w:r>
        <w:rPr>
          <w:rFonts w:cs="Arial"/>
          <w:lang w:val="ru-RU"/>
        </w:rPr>
        <w:t>са</w:t>
      </w:r>
      <w:proofErr w:type="spellEnd"/>
      <w:r>
        <w:rPr>
          <w:rFonts w:cs="Arial"/>
          <w:lang w:val="ru-RU"/>
        </w:rPr>
        <w:t xml:space="preserve"> </w:t>
      </w:r>
      <w:proofErr w:type="spellStart"/>
      <w:r>
        <w:rPr>
          <w:rFonts w:cs="Arial"/>
          <w:lang w:val="ru-RU"/>
        </w:rPr>
        <w:t>подпробно</w:t>
      </w:r>
      <w:proofErr w:type="spellEnd"/>
      <w:r>
        <w:rPr>
          <w:rFonts w:cs="Arial"/>
          <w:lang w:val="ru-RU"/>
        </w:rPr>
        <w:t xml:space="preserve"> </w:t>
      </w:r>
      <w:proofErr w:type="spellStart"/>
      <w:r>
        <w:rPr>
          <w:rFonts w:cs="Arial"/>
          <w:lang w:val="ru-RU"/>
        </w:rPr>
        <w:t>разгледани</w:t>
      </w:r>
      <w:proofErr w:type="spellEnd"/>
      <w:r>
        <w:rPr>
          <w:rFonts w:cs="Arial"/>
          <w:lang w:val="ru-RU"/>
        </w:rPr>
        <w:t xml:space="preserve"> </w:t>
      </w:r>
      <w:proofErr w:type="spellStart"/>
      <w:r>
        <w:rPr>
          <w:rFonts w:cs="Arial"/>
          <w:lang w:val="ru-RU"/>
        </w:rPr>
        <w:t>следните</w:t>
      </w:r>
      <w:proofErr w:type="spellEnd"/>
      <w:r>
        <w:rPr>
          <w:rFonts w:cs="Arial"/>
          <w:lang w:val="ru-RU"/>
        </w:rPr>
        <w:t xml:space="preserve"> </w:t>
      </w:r>
      <w:proofErr w:type="spellStart"/>
      <w:r>
        <w:rPr>
          <w:rFonts w:cs="Arial"/>
          <w:lang w:val="ru-RU"/>
        </w:rPr>
        <w:t>аварийни</w:t>
      </w:r>
      <w:proofErr w:type="spellEnd"/>
      <w:r>
        <w:rPr>
          <w:rFonts w:cs="Arial"/>
          <w:lang w:val="ru-RU"/>
        </w:rPr>
        <w:t xml:space="preserve"> ситуации, </w:t>
      </w:r>
      <w:proofErr w:type="spellStart"/>
      <w:r>
        <w:rPr>
          <w:rFonts w:cs="Arial"/>
          <w:lang w:val="ru-RU"/>
        </w:rPr>
        <w:t>свързани</w:t>
      </w:r>
      <w:proofErr w:type="spellEnd"/>
      <w:r>
        <w:rPr>
          <w:rFonts w:cs="Arial"/>
          <w:lang w:val="ru-RU"/>
        </w:rPr>
        <w:t xml:space="preserve"> с </w:t>
      </w:r>
      <w:proofErr w:type="spellStart"/>
      <w:r>
        <w:rPr>
          <w:rFonts w:cs="Arial"/>
          <w:lang w:val="ru-RU"/>
        </w:rPr>
        <w:t>природни</w:t>
      </w:r>
      <w:proofErr w:type="spellEnd"/>
      <w:r>
        <w:rPr>
          <w:rFonts w:cs="Arial"/>
          <w:lang w:val="ru-RU"/>
        </w:rPr>
        <w:t xml:space="preserve"> бедствия:</w:t>
      </w:r>
    </w:p>
    <w:p w:rsidR="00282533" w:rsidRDefault="00282533" w:rsidP="006D0091">
      <w:pPr>
        <w:autoSpaceDE w:val="0"/>
        <w:autoSpaceDN w:val="0"/>
        <w:adjustRightInd w:val="0"/>
        <w:ind w:firstLine="709"/>
        <w:rPr>
          <w:rFonts w:cs="Arial"/>
          <w:i/>
          <w:u w:val="single"/>
          <w:lang w:val="ru-RU"/>
        </w:rPr>
      </w:pPr>
      <w:proofErr w:type="spellStart"/>
      <w:r>
        <w:rPr>
          <w:rFonts w:cs="Arial"/>
          <w:i/>
          <w:u w:val="single"/>
          <w:lang w:val="ru-RU"/>
        </w:rPr>
        <w:t>Земетресения</w:t>
      </w:r>
      <w:proofErr w:type="spellEnd"/>
    </w:p>
    <w:p w:rsidR="00282533" w:rsidRPr="00E02EB7" w:rsidRDefault="00282533" w:rsidP="00BB5FBF">
      <w:pPr>
        <w:ind w:firstLine="709"/>
        <w:rPr>
          <w:lang w:val="bg-BG"/>
        </w:rPr>
      </w:pPr>
      <w:r w:rsidRPr="00E02EB7">
        <w:rPr>
          <w:lang w:val="bg-BG"/>
        </w:rPr>
        <w:t xml:space="preserve">При проява на земетресение, основната опасност е от възникване на </w:t>
      </w:r>
      <w:proofErr w:type="spellStart"/>
      <w:r w:rsidRPr="00E02EB7">
        <w:rPr>
          <w:lang w:val="bg-BG"/>
        </w:rPr>
        <w:t>свлачищни</w:t>
      </w:r>
      <w:proofErr w:type="spellEnd"/>
      <w:r w:rsidRPr="00E02EB7">
        <w:rPr>
          <w:lang w:val="bg-BG"/>
        </w:rPr>
        <w:t xml:space="preserve"> процеси и наводнения.</w:t>
      </w:r>
    </w:p>
    <w:p w:rsidR="00282533" w:rsidRPr="00E02EB7" w:rsidRDefault="00282533" w:rsidP="00BB5FBF">
      <w:pPr>
        <w:ind w:firstLine="709"/>
        <w:rPr>
          <w:lang w:val="bg-BG"/>
        </w:rPr>
      </w:pPr>
      <w:r w:rsidRPr="00E02EB7">
        <w:rPr>
          <w:lang w:val="bg-BG"/>
        </w:rPr>
        <w:t>След</w:t>
      </w:r>
      <w:r>
        <w:rPr>
          <w:lang w:val="bg-BG"/>
        </w:rPr>
        <w:t xml:space="preserve"> земетресението</w:t>
      </w:r>
      <w:r w:rsidR="00BB5FBF">
        <w:rPr>
          <w:lang w:val="bg-BG"/>
        </w:rPr>
        <w:t>,</w:t>
      </w:r>
      <w:r>
        <w:rPr>
          <w:lang w:val="bg-BG"/>
        </w:rPr>
        <w:t xml:space="preserve"> началника на кариерата</w:t>
      </w:r>
      <w:r w:rsidRPr="00E02EB7">
        <w:rPr>
          <w:lang w:val="bg-BG"/>
        </w:rPr>
        <w:t xml:space="preserve"> и съответните ръководители -  зав</w:t>
      </w:r>
      <w:r>
        <w:rPr>
          <w:lang w:val="bg-BG"/>
        </w:rPr>
        <w:t>еждащ смяна и механик</w:t>
      </w:r>
      <w:r w:rsidRPr="00E02EB7">
        <w:rPr>
          <w:lang w:val="bg-BG"/>
        </w:rPr>
        <w:t xml:space="preserve">, задължително правят оглед на всички работни места, </w:t>
      </w:r>
      <w:proofErr w:type="spellStart"/>
      <w:r w:rsidRPr="00E02EB7">
        <w:rPr>
          <w:lang w:val="bg-BG"/>
        </w:rPr>
        <w:t>разкривни</w:t>
      </w:r>
      <w:proofErr w:type="spellEnd"/>
      <w:r w:rsidRPr="00E02EB7">
        <w:rPr>
          <w:lang w:val="bg-BG"/>
        </w:rPr>
        <w:t xml:space="preserve">, </w:t>
      </w:r>
      <w:proofErr w:type="spellStart"/>
      <w:r w:rsidRPr="00E02EB7">
        <w:rPr>
          <w:lang w:val="bg-BG"/>
        </w:rPr>
        <w:t>добивни</w:t>
      </w:r>
      <w:proofErr w:type="spellEnd"/>
      <w:r w:rsidRPr="00E02EB7">
        <w:rPr>
          <w:lang w:val="bg-BG"/>
        </w:rPr>
        <w:t xml:space="preserve"> и </w:t>
      </w:r>
      <w:proofErr w:type="spellStart"/>
      <w:r w:rsidRPr="00E02EB7">
        <w:rPr>
          <w:lang w:val="bg-BG"/>
        </w:rPr>
        <w:t>насипищни</w:t>
      </w:r>
      <w:proofErr w:type="spellEnd"/>
      <w:r w:rsidRPr="00E02EB7">
        <w:rPr>
          <w:lang w:val="bg-BG"/>
        </w:rPr>
        <w:t xml:space="preserve"> хоризонти, </w:t>
      </w:r>
      <w:proofErr w:type="spellStart"/>
      <w:r w:rsidRPr="00E02EB7">
        <w:rPr>
          <w:lang w:val="bg-BG"/>
        </w:rPr>
        <w:t>вод</w:t>
      </w:r>
      <w:r w:rsidR="00BB5FBF">
        <w:rPr>
          <w:lang w:val="bg-BG"/>
        </w:rPr>
        <w:t>осборници</w:t>
      </w:r>
      <w:proofErr w:type="spellEnd"/>
      <w:r w:rsidR="00BB5FBF">
        <w:rPr>
          <w:lang w:val="bg-BG"/>
        </w:rPr>
        <w:t xml:space="preserve">, пътища и съоръжения. </w:t>
      </w:r>
      <w:r>
        <w:rPr>
          <w:lang w:val="bg-BG"/>
        </w:rPr>
        <w:t>Особе</w:t>
      </w:r>
      <w:r w:rsidRPr="00E02EB7">
        <w:rPr>
          <w:lang w:val="bg-BG"/>
        </w:rPr>
        <w:t xml:space="preserve">но внимание да се обръща за възникване или опасност от възникване на </w:t>
      </w:r>
      <w:proofErr w:type="spellStart"/>
      <w:r w:rsidRPr="00E02EB7">
        <w:rPr>
          <w:lang w:val="bg-BG"/>
        </w:rPr>
        <w:t>свлачищни</w:t>
      </w:r>
      <w:proofErr w:type="spellEnd"/>
      <w:r w:rsidRPr="00E02EB7">
        <w:rPr>
          <w:lang w:val="bg-BG"/>
        </w:rPr>
        <w:t xml:space="preserve"> процеси в районите на съсредоточаване на хора и техника, състоянието на </w:t>
      </w:r>
      <w:proofErr w:type="spellStart"/>
      <w:r w:rsidRPr="00E02EB7">
        <w:rPr>
          <w:lang w:val="bg-BG"/>
        </w:rPr>
        <w:t>водоотлвеждащите</w:t>
      </w:r>
      <w:proofErr w:type="spellEnd"/>
      <w:r w:rsidRPr="00E02EB7">
        <w:rPr>
          <w:lang w:val="bg-BG"/>
        </w:rPr>
        <w:t xml:space="preserve"> съоръжения и пътните връзки.</w:t>
      </w:r>
    </w:p>
    <w:p w:rsidR="00282533" w:rsidRDefault="00282533" w:rsidP="00BB5FBF">
      <w:pPr>
        <w:ind w:firstLine="709"/>
        <w:rPr>
          <w:lang w:val="bg-BG"/>
        </w:rPr>
      </w:pPr>
      <w:r w:rsidRPr="00E02EB7">
        <w:rPr>
          <w:lang w:val="bg-BG"/>
        </w:rPr>
        <w:t xml:space="preserve">За резултатите от огледа и преценката на състоянието на бордовете, </w:t>
      </w:r>
      <w:proofErr w:type="spellStart"/>
      <w:r w:rsidRPr="00E02EB7">
        <w:rPr>
          <w:lang w:val="bg-BG"/>
        </w:rPr>
        <w:t>насипищата</w:t>
      </w:r>
      <w:proofErr w:type="spellEnd"/>
      <w:r w:rsidRPr="00E02EB7">
        <w:rPr>
          <w:lang w:val="bg-BG"/>
        </w:rPr>
        <w:t xml:space="preserve"> и съоръженията, задължително се уведомяват специализираните органи за борба с бедствията и авариите</w:t>
      </w:r>
      <w:r w:rsidR="00BB5FBF">
        <w:rPr>
          <w:lang w:val="bg-BG"/>
        </w:rPr>
        <w:t>.</w:t>
      </w:r>
    </w:p>
    <w:p w:rsidR="00BB5FBF" w:rsidRDefault="00BB5FBF" w:rsidP="00BB5FBF">
      <w:pPr>
        <w:ind w:firstLine="709"/>
        <w:rPr>
          <w:i/>
          <w:u w:val="single"/>
          <w:lang w:val="bg-BG"/>
        </w:rPr>
      </w:pPr>
      <w:r>
        <w:rPr>
          <w:i/>
          <w:u w:val="single"/>
          <w:lang w:val="bg-BG"/>
        </w:rPr>
        <w:t>Наводнения</w:t>
      </w:r>
    </w:p>
    <w:p w:rsidR="00BB5FBF" w:rsidRPr="000A12BA" w:rsidRDefault="00BB5FBF" w:rsidP="00BB5FBF">
      <w:pPr>
        <w:ind w:firstLine="709"/>
        <w:rPr>
          <w:b/>
          <w:color w:val="000000"/>
          <w:lang w:val="bg-BG"/>
        </w:rPr>
      </w:pPr>
      <w:r w:rsidRPr="00535423">
        <w:rPr>
          <w:lang w:val="bg-BG"/>
        </w:rPr>
        <w:t xml:space="preserve">Наводнение в </w:t>
      </w:r>
      <w:r>
        <w:rPr>
          <w:lang w:val="bg-BG"/>
        </w:rPr>
        <w:t>кариерата</w:t>
      </w:r>
      <w:r w:rsidRPr="00535423">
        <w:rPr>
          <w:lang w:val="bg-BG"/>
        </w:rPr>
        <w:t xml:space="preserve"> може да се получи</w:t>
      </w:r>
      <w:r>
        <w:rPr>
          <w:lang w:val="bg-BG"/>
        </w:rPr>
        <w:t xml:space="preserve"> </w:t>
      </w:r>
      <w:r w:rsidRPr="00535423">
        <w:rPr>
          <w:lang w:val="bg-BG"/>
        </w:rPr>
        <w:t>при об</w:t>
      </w:r>
      <w:r>
        <w:rPr>
          <w:lang w:val="bg-BG"/>
        </w:rPr>
        <w:t xml:space="preserve">илни локални дъждовни валежи над 100 </w:t>
      </w:r>
      <w:r>
        <w:t>l</w:t>
      </w:r>
      <w:r>
        <w:rPr>
          <w:lang w:val="bg-BG"/>
        </w:rPr>
        <w:t>/</w:t>
      </w:r>
      <w:r>
        <w:t>m</w:t>
      </w:r>
      <w:r w:rsidRPr="00535423">
        <w:rPr>
          <w:vertAlign w:val="superscript"/>
          <w:lang w:val="bg-BG"/>
        </w:rPr>
        <w:t>2</w:t>
      </w:r>
      <w:r w:rsidRPr="00535423">
        <w:rPr>
          <w:lang w:val="bg-BG"/>
        </w:rPr>
        <w:t xml:space="preserve">, </w:t>
      </w:r>
      <w:r w:rsidR="00EF1BCC">
        <w:rPr>
          <w:lang w:val="bg-BG"/>
        </w:rPr>
        <w:t>интензивно</w:t>
      </w:r>
      <w:r w:rsidRPr="00535423">
        <w:rPr>
          <w:lang w:val="bg-BG"/>
        </w:rPr>
        <w:t xml:space="preserve"> сн</w:t>
      </w:r>
      <w:r>
        <w:rPr>
          <w:lang w:val="bg-BG"/>
        </w:rPr>
        <w:t>еготопене и аварии на съоръжения</w:t>
      </w:r>
      <w:r w:rsidRPr="00535423">
        <w:rPr>
          <w:lang w:val="bg-BG"/>
        </w:rPr>
        <w:t xml:space="preserve"> за улавяне и отвеждане на</w:t>
      </w:r>
      <w:r>
        <w:rPr>
          <w:lang w:val="bg-BG"/>
        </w:rPr>
        <w:t xml:space="preserve"> повърхностните води</w:t>
      </w:r>
      <w:r w:rsidRPr="00535423">
        <w:rPr>
          <w:lang w:val="bg-BG"/>
        </w:rPr>
        <w:t>.</w:t>
      </w:r>
    </w:p>
    <w:p w:rsidR="00BB5FBF" w:rsidRPr="00535423" w:rsidRDefault="00BB5FBF" w:rsidP="00BB5FBF">
      <w:pPr>
        <w:ind w:firstLine="709"/>
        <w:rPr>
          <w:b/>
          <w:lang w:val="bg-BG"/>
        </w:rPr>
      </w:pPr>
      <w:r w:rsidRPr="00535423">
        <w:rPr>
          <w:lang w:val="bg-BG"/>
        </w:rPr>
        <w:lastRenderedPageBreak/>
        <w:t>При възникване на наводнение или реалн</w:t>
      </w:r>
      <w:r>
        <w:rPr>
          <w:lang w:val="bg-BG"/>
        </w:rPr>
        <w:t>а опасност от такова,</w:t>
      </w:r>
      <w:r w:rsidRPr="00535423">
        <w:rPr>
          <w:lang w:val="bg-BG"/>
        </w:rPr>
        <w:t xml:space="preserve"> завеждащ смяната</w:t>
      </w:r>
      <w:r>
        <w:rPr>
          <w:lang w:val="bg-BG"/>
        </w:rPr>
        <w:t xml:space="preserve"> и началника на кариерата</w:t>
      </w:r>
      <w:r w:rsidRPr="00535423">
        <w:rPr>
          <w:lang w:val="bg-BG"/>
        </w:rPr>
        <w:t xml:space="preserve"> опо</w:t>
      </w:r>
      <w:r>
        <w:rPr>
          <w:lang w:val="bg-BG"/>
        </w:rPr>
        <w:t>вестяват ръководството на концесионера</w:t>
      </w:r>
      <w:r w:rsidRPr="00535423">
        <w:rPr>
          <w:lang w:val="bg-BG"/>
        </w:rPr>
        <w:t>, кметството и населението, попадащо в заливната зона.</w:t>
      </w:r>
    </w:p>
    <w:p w:rsidR="00BB5FBF" w:rsidRDefault="00BB5FBF" w:rsidP="00BB5FBF">
      <w:pPr>
        <w:ind w:firstLine="709"/>
        <w:rPr>
          <w:color w:val="000000"/>
          <w:lang w:val="bg-BG"/>
        </w:rPr>
      </w:pPr>
      <w:r>
        <w:rPr>
          <w:color w:val="000000"/>
          <w:lang w:val="bg-BG"/>
        </w:rPr>
        <w:t xml:space="preserve">При необходимост, </w:t>
      </w:r>
      <w:proofErr w:type="spellStart"/>
      <w:r>
        <w:rPr>
          <w:color w:val="000000"/>
          <w:lang w:val="bg-BG"/>
        </w:rPr>
        <w:t>добивната</w:t>
      </w:r>
      <w:proofErr w:type="spellEnd"/>
      <w:r>
        <w:rPr>
          <w:color w:val="000000"/>
          <w:lang w:val="bg-BG"/>
        </w:rPr>
        <w:t xml:space="preserve"> механизация се включва в изграждането на диги, канали и др. съоръжения.</w:t>
      </w:r>
    </w:p>
    <w:p w:rsidR="00BB5FBF" w:rsidRDefault="00BB5FBF" w:rsidP="00BB5FBF">
      <w:pPr>
        <w:ind w:firstLine="709"/>
        <w:rPr>
          <w:i/>
          <w:u w:val="single"/>
          <w:lang w:val="ru-RU"/>
        </w:rPr>
      </w:pPr>
      <w:proofErr w:type="spellStart"/>
      <w:r>
        <w:rPr>
          <w:i/>
          <w:u w:val="single"/>
          <w:lang w:val="ru-RU"/>
        </w:rPr>
        <w:t>Пожари</w:t>
      </w:r>
      <w:proofErr w:type="spellEnd"/>
    </w:p>
    <w:p w:rsidR="00BB5FBF" w:rsidRDefault="00BB5FBF" w:rsidP="00BB5FBF">
      <w:pPr>
        <w:ind w:firstLine="709"/>
        <w:rPr>
          <w:lang w:val="ru-RU"/>
        </w:rPr>
      </w:pPr>
      <w:proofErr w:type="spellStart"/>
      <w:r>
        <w:rPr>
          <w:lang w:val="ru-RU"/>
        </w:rPr>
        <w:t>Освен</w:t>
      </w:r>
      <w:proofErr w:type="spellEnd"/>
      <w:r>
        <w:rPr>
          <w:lang w:val="ru-RU"/>
        </w:rPr>
        <w:t xml:space="preserve"> от </w:t>
      </w:r>
      <w:proofErr w:type="spellStart"/>
      <w:r>
        <w:rPr>
          <w:lang w:val="ru-RU"/>
        </w:rPr>
        <w:t>производствена</w:t>
      </w:r>
      <w:proofErr w:type="spellEnd"/>
      <w:r>
        <w:rPr>
          <w:lang w:val="ru-RU"/>
        </w:rPr>
        <w:t xml:space="preserve"> авария, пожар </w:t>
      </w:r>
      <w:proofErr w:type="gramStart"/>
      <w:r>
        <w:rPr>
          <w:lang w:val="ru-RU"/>
        </w:rPr>
        <w:t>в района</w:t>
      </w:r>
      <w:proofErr w:type="gramEnd"/>
      <w:r>
        <w:rPr>
          <w:lang w:val="ru-RU"/>
        </w:rPr>
        <w:t xml:space="preserve"> на </w:t>
      </w:r>
      <w:proofErr w:type="spellStart"/>
      <w:r>
        <w:rPr>
          <w:lang w:val="ru-RU"/>
        </w:rPr>
        <w:t>кариерата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може</w:t>
      </w:r>
      <w:proofErr w:type="spellEnd"/>
      <w:r>
        <w:rPr>
          <w:lang w:val="ru-RU"/>
        </w:rPr>
        <w:t xml:space="preserve"> да </w:t>
      </w:r>
      <w:proofErr w:type="spellStart"/>
      <w:r>
        <w:rPr>
          <w:lang w:val="ru-RU"/>
        </w:rPr>
        <w:t>бъде</w:t>
      </w:r>
      <w:proofErr w:type="spellEnd"/>
      <w:r>
        <w:rPr>
          <w:lang w:val="ru-RU"/>
        </w:rPr>
        <w:t xml:space="preserve"> причинен и от </w:t>
      </w:r>
      <w:proofErr w:type="spellStart"/>
      <w:r>
        <w:rPr>
          <w:lang w:val="ru-RU"/>
        </w:rPr>
        <w:t>гръмотевична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дейност</w:t>
      </w:r>
      <w:proofErr w:type="spellEnd"/>
      <w:r>
        <w:rPr>
          <w:lang w:val="ru-RU"/>
        </w:rPr>
        <w:t xml:space="preserve"> или от </w:t>
      </w:r>
      <w:proofErr w:type="spellStart"/>
      <w:r>
        <w:rPr>
          <w:lang w:val="ru-RU"/>
        </w:rPr>
        <w:t>външни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горски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пожари</w:t>
      </w:r>
      <w:proofErr w:type="spellEnd"/>
      <w:r>
        <w:rPr>
          <w:lang w:val="ru-RU"/>
        </w:rPr>
        <w:t xml:space="preserve">. </w:t>
      </w:r>
    </w:p>
    <w:p w:rsidR="00BB5FBF" w:rsidRPr="00BB5FBF" w:rsidRDefault="00BB5FBF" w:rsidP="00BB5FBF">
      <w:pPr>
        <w:tabs>
          <w:tab w:val="num" w:pos="0"/>
        </w:tabs>
        <w:ind w:firstLine="709"/>
        <w:rPr>
          <w:lang w:val="ru-RU"/>
        </w:rPr>
      </w:pPr>
      <w:r>
        <w:rPr>
          <w:lang w:val="ru-RU"/>
        </w:rPr>
        <w:t xml:space="preserve">При </w:t>
      </w:r>
      <w:proofErr w:type="spellStart"/>
      <w:r>
        <w:rPr>
          <w:lang w:val="ru-RU"/>
        </w:rPr>
        <w:t>възникване</w:t>
      </w:r>
      <w:proofErr w:type="spellEnd"/>
      <w:r>
        <w:rPr>
          <w:lang w:val="ru-RU"/>
        </w:rPr>
        <w:t xml:space="preserve"> на пожар, </w:t>
      </w:r>
      <w:r w:rsidRPr="00E02EB7">
        <w:rPr>
          <w:lang w:val="ru-RU"/>
        </w:rPr>
        <w:t xml:space="preserve">своевременно се </w:t>
      </w:r>
      <w:proofErr w:type="spellStart"/>
      <w:r w:rsidRPr="00E02EB7">
        <w:rPr>
          <w:lang w:val="ru-RU"/>
        </w:rPr>
        <w:t>организира</w:t>
      </w:r>
      <w:proofErr w:type="spellEnd"/>
      <w:r w:rsidRPr="00E02EB7">
        <w:rPr>
          <w:lang w:val="ru-RU"/>
        </w:rPr>
        <w:t xml:space="preserve"> </w:t>
      </w:r>
      <w:proofErr w:type="spellStart"/>
      <w:r w:rsidRPr="00E02EB7">
        <w:rPr>
          <w:lang w:val="ru-RU"/>
        </w:rPr>
        <w:t>наличния</w:t>
      </w:r>
      <w:proofErr w:type="spellEnd"/>
      <w:r w:rsidRPr="00E02EB7">
        <w:rPr>
          <w:lang w:val="ru-RU"/>
        </w:rPr>
        <w:t xml:space="preserve"> персонал</w:t>
      </w:r>
      <w:r>
        <w:rPr>
          <w:lang w:val="ru-RU"/>
        </w:rPr>
        <w:t xml:space="preserve"> за </w:t>
      </w:r>
      <w:proofErr w:type="spellStart"/>
      <w:r>
        <w:rPr>
          <w:lang w:val="ru-RU"/>
        </w:rPr>
        <w:t>започване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гасенето</w:t>
      </w:r>
      <w:proofErr w:type="spellEnd"/>
      <w:r w:rsidRPr="00E02EB7">
        <w:rPr>
          <w:lang w:val="ru-RU"/>
        </w:rPr>
        <w:t xml:space="preserve"> с </w:t>
      </w:r>
      <w:proofErr w:type="spellStart"/>
      <w:r w:rsidRPr="00E02EB7">
        <w:rPr>
          <w:lang w:val="ru-RU"/>
        </w:rPr>
        <w:t>наличните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обекта</w:t>
      </w:r>
      <w:proofErr w:type="spellEnd"/>
      <w:r w:rsidRPr="00E02EB7">
        <w:rPr>
          <w:lang w:val="ru-RU"/>
        </w:rPr>
        <w:t xml:space="preserve"> </w:t>
      </w:r>
      <w:proofErr w:type="spellStart"/>
      <w:r w:rsidRPr="00E02EB7">
        <w:rPr>
          <w:lang w:val="ru-RU"/>
        </w:rPr>
        <w:t>противопожарни</w:t>
      </w:r>
      <w:proofErr w:type="spellEnd"/>
      <w:r w:rsidRPr="00E02EB7">
        <w:rPr>
          <w:lang w:val="ru-RU"/>
        </w:rPr>
        <w:t xml:space="preserve"> </w:t>
      </w:r>
      <w:proofErr w:type="spellStart"/>
      <w:r w:rsidRPr="00E02EB7">
        <w:rPr>
          <w:lang w:val="ru-RU"/>
        </w:rPr>
        <w:t>съоръжения</w:t>
      </w:r>
      <w:proofErr w:type="spellEnd"/>
      <w:r w:rsidRPr="00E02EB7">
        <w:rPr>
          <w:lang w:val="ru-RU"/>
        </w:rPr>
        <w:t xml:space="preserve"> и </w:t>
      </w:r>
      <w:proofErr w:type="spellStart"/>
      <w:r w:rsidRPr="00E02EB7">
        <w:rPr>
          <w:lang w:val="ru-RU"/>
        </w:rPr>
        <w:t>подръчни</w:t>
      </w:r>
      <w:proofErr w:type="spellEnd"/>
      <w:r w:rsidRPr="00E02EB7">
        <w:rPr>
          <w:lang w:val="ru-RU"/>
        </w:rPr>
        <w:t xml:space="preserve"> средства, до </w:t>
      </w:r>
      <w:proofErr w:type="spellStart"/>
      <w:r w:rsidRPr="00E02EB7">
        <w:rPr>
          <w:lang w:val="ru-RU"/>
        </w:rPr>
        <w:t>пристигането</w:t>
      </w:r>
      <w:proofErr w:type="spellEnd"/>
      <w:r w:rsidRPr="00E02EB7">
        <w:rPr>
          <w:lang w:val="ru-RU"/>
        </w:rPr>
        <w:t xml:space="preserve"> на </w:t>
      </w:r>
      <w:proofErr w:type="spellStart"/>
      <w:r w:rsidRPr="00E02EB7">
        <w:rPr>
          <w:lang w:val="ru-RU"/>
        </w:rPr>
        <w:t>специализираните</w:t>
      </w:r>
      <w:proofErr w:type="spellEnd"/>
      <w:r w:rsidRPr="00E02EB7">
        <w:rPr>
          <w:lang w:val="ru-RU"/>
        </w:rPr>
        <w:t xml:space="preserve"> коли на РСПАБ. </w:t>
      </w:r>
    </w:p>
    <w:p w:rsidR="00AE580E" w:rsidRDefault="00AE580E" w:rsidP="00BB5FBF">
      <w:pPr>
        <w:ind w:firstLine="709"/>
        <w:rPr>
          <w:lang w:val="ru-RU"/>
        </w:rPr>
        <w:sectPr w:rsidR="00AE580E" w:rsidSect="006534A7">
          <w:pgSz w:w="12240" w:h="15840" w:code="1"/>
          <w:pgMar w:top="1440" w:right="1260" w:bottom="1440" w:left="1797" w:header="709" w:footer="709" w:gutter="0"/>
          <w:cols w:space="708"/>
          <w:docGrid w:linePitch="360"/>
        </w:sectPr>
      </w:pPr>
    </w:p>
    <w:p w:rsidR="00BB5FBF" w:rsidRPr="00AE580E" w:rsidRDefault="00AE580E" w:rsidP="00AE580E">
      <w:pPr>
        <w:pStyle w:val="ab"/>
        <w:numPr>
          <w:ilvl w:val="0"/>
          <w:numId w:val="4"/>
        </w:numPr>
        <w:contextualSpacing w:val="0"/>
        <w:rPr>
          <w:lang w:val="ru-RU"/>
        </w:rPr>
      </w:pPr>
      <w:r>
        <w:rPr>
          <w:rFonts w:cs="Arial"/>
          <w:b/>
          <w:lang w:val="bg-BG"/>
        </w:rPr>
        <w:lastRenderedPageBreak/>
        <w:t>Оценка значимостта на рисковете</w:t>
      </w:r>
    </w:p>
    <w:p w:rsidR="00AE580E" w:rsidRDefault="00AE580E" w:rsidP="00AE580E">
      <w:pPr>
        <w:pStyle w:val="ab"/>
        <w:numPr>
          <w:ilvl w:val="1"/>
          <w:numId w:val="4"/>
        </w:numPr>
        <w:contextualSpacing w:val="0"/>
        <w:rPr>
          <w:i/>
          <w:lang w:val="ru-RU"/>
        </w:rPr>
      </w:pPr>
      <w:proofErr w:type="spellStart"/>
      <w:r>
        <w:rPr>
          <w:i/>
          <w:lang w:val="ru-RU"/>
        </w:rPr>
        <w:t>Използван</w:t>
      </w:r>
      <w:proofErr w:type="spellEnd"/>
      <w:r>
        <w:rPr>
          <w:i/>
          <w:lang w:val="ru-RU"/>
        </w:rPr>
        <w:t xml:space="preserve"> метод за оценка</w:t>
      </w:r>
    </w:p>
    <w:p w:rsidR="00AE580E" w:rsidRDefault="00AE580E" w:rsidP="00AE580E">
      <w:pPr>
        <w:autoSpaceDE w:val="0"/>
        <w:autoSpaceDN w:val="0"/>
        <w:adjustRightInd w:val="0"/>
        <w:ind w:firstLine="709"/>
        <w:rPr>
          <w:rFonts w:eastAsiaTheme="minorHAnsi" w:cs="Arial"/>
          <w:lang w:val="bg-BG"/>
        </w:rPr>
      </w:pPr>
      <w:r w:rsidRPr="00AE580E">
        <w:rPr>
          <w:rFonts w:eastAsiaTheme="minorHAnsi" w:cs="Arial"/>
          <w:lang w:val="bg-BG"/>
        </w:rPr>
        <w:t xml:space="preserve">Оценката на риска е етап от анализа на риска, </w:t>
      </w:r>
      <w:r>
        <w:rPr>
          <w:rFonts w:eastAsiaTheme="minorHAnsi" w:cs="Arial"/>
          <w:lang w:val="bg-BG"/>
        </w:rPr>
        <w:t>при който се определят количест</w:t>
      </w:r>
      <w:r w:rsidRPr="00AE580E">
        <w:rPr>
          <w:rFonts w:eastAsiaTheme="minorHAnsi" w:cs="Arial"/>
          <w:lang w:val="bg-BG"/>
        </w:rPr>
        <w:t>вените му характеристики: честота на неблагоприятни</w:t>
      </w:r>
      <w:r>
        <w:rPr>
          <w:rFonts w:eastAsiaTheme="minorHAnsi" w:cs="Arial"/>
          <w:lang w:val="bg-BG"/>
        </w:rPr>
        <w:t>те събития, вероятност на небла</w:t>
      </w:r>
      <w:r w:rsidRPr="00AE580E">
        <w:rPr>
          <w:rFonts w:eastAsiaTheme="minorHAnsi" w:cs="Arial"/>
          <w:lang w:val="bg-BG"/>
        </w:rPr>
        <w:t>гоприятните събития и възможният размер на загубите. По своята същност и начин на</w:t>
      </w:r>
      <w:r>
        <w:rPr>
          <w:rFonts w:eastAsiaTheme="minorHAnsi" w:cs="Arial"/>
          <w:lang w:val="bg-BG"/>
        </w:rPr>
        <w:t xml:space="preserve"> </w:t>
      </w:r>
      <w:r w:rsidRPr="00AE580E">
        <w:rPr>
          <w:rFonts w:eastAsiaTheme="minorHAnsi" w:cs="Arial"/>
          <w:lang w:val="bg-BG"/>
        </w:rPr>
        <w:t>прилагане методите за оценка на риска са: експе</w:t>
      </w:r>
      <w:r>
        <w:rPr>
          <w:rFonts w:eastAsiaTheme="minorHAnsi" w:cs="Arial"/>
          <w:lang w:val="bg-BG"/>
        </w:rPr>
        <w:t>ртни и вероятностни.</w:t>
      </w:r>
    </w:p>
    <w:p w:rsidR="00AE580E" w:rsidRPr="00AE580E" w:rsidRDefault="00AE580E" w:rsidP="00AE580E">
      <w:pPr>
        <w:autoSpaceDE w:val="0"/>
        <w:autoSpaceDN w:val="0"/>
        <w:adjustRightInd w:val="0"/>
        <w:ind w:firstLine="709"/>
        <w:rPr>
          <w:rFonts w:eastAsiaTheme="minorHAnsi" w:cs="Arial"/>
          <w:lang w:val="bg-BG"/>
        </w:rPr>
      </w:pPr>
      <w:r>
        <w:rPr>
          <w:rFonts w:eastAsiaTheme="minorHAnsi" w:cs="Arial"/>
          <w:lang w:val="bg-BG"/>
        </w:rPr>
        <w:t>В практиката се използват две основни групи методи:</w:t>
      </w:r>
    </w:p>
    <w:p w:rsidR="00AE580E" w:rsidRPr="00AE580E" w:rsidRDefault="00AE580E" w:rsidP="00AE580E">
      <w:pPr>
        <w:autoSpaceDE w:val="0"/>
        <w:autoSpaceDN w:val="0"/>
        <w:adjustRightInd w:val="0"/>
        <w:ind w:firstLine="709"/>
        <w:rPr>
          <w:rFonts w:eastAsiaTheme="minorHAnsi" w:cs="Arial"/>
          <w:lang w:val="bg-BG"/>
        </w:rPr>
      </w:pPr>
      <w:r w:rsidRPr="00AE580E">
        <w:rPr>
          <w:rFonts w:eastAsiaTheme="minorHAnsi" w:cs="Arial"/>
          <w:b/>
          <w:bCs/>
          <w:i/>
          <w:iCs/>
          <w:lang w:val="bg-BG"/>
        </w:rPr>
        <w:t xml:space="preserve">Експертните методи </w:t>
      </w:r>
      <w:r w:rsidRPr="00AE580E">
        <w:rPr>
          <w:rFonts w:eastAsiaTheme="minorHAnsi" w:cs="Arial"/>
          <w:lang w:val="bg-BG"/>
        </w:rPr>
        <w:t xml:space="preserve">са по-прости и лесни за </w:t>
      </w:r>
      <w:r>
        <w:rPr>
          <w:rFonts w:eastAsiaTheme="minorHAnsi" w:cs="Arial"/>
          <w:lang w:val="bg-BG"/>
        </w:rPr>
        <w:t>прилагане, но са по-неточни. Те са базирани на специално разработени</w:t>
      </w:r>
      <w:r w:rsidRPr="00AE580E">
        <w:rPr>
          <w:rFonts w:eastAsiaTheme="minorHAnsi" w:cs="Arial"/>
          <w:lang w:val="bg-BG"/>
        </w:rPr>
        <w:t xml:space="preserve"> скали за оценка и </w:t>
      </w:r>
      <w:r w:rsidR="008E1CB9">
        <w:rPr>
          <w:rFonts w:eastAsiaTheme="minorHAnsi" w:cs="Arial"/>
          <w:lang w:val="bg-BG"/>
        </w:rPr>
        <w:t xml:space="preserve">се прилагат от </w:t>
      </w:r>
      <w:r w:rsidRPr="00AE580E">
        <w:rPr>
          <w:rFonts w:eastAsiaTheme="minorHAnsi" w:cs="Arial"/>
          <w:lang w:val="bg-BG"/>
        </w:rPr>
        <w:t>специа</w:t>
      </w:r>
      <w:r>
        <w:rPr>
          <w:rFonts w:eastAsiaTheme="minorHAnsi" w:cs="Arial"/>
          <w:lang w:val="bg-BG"/>
        </w:rPr>
        <w:t>листи, които познават много доб</w:t>
      </w:r>
      <w:r w:rsidRPr="00AE580E">
        <w:rPr>
          <w:rFonts w:eastAsiaTheme="minorHAnsi" w:cs="Arial"/>
          <w:lang w:val="bg-BG"/>
        </w:rPr>
        <w:t>ре процесите, машините, работните места и т.н.</w:t>
      </w:r>
    </w:p>
    <w:p w:rsidR="00AE580E" w:rsidRDefault="00AE580E" w:rsidP="008E1CB9">
      <w:pPr>
        <w:autoSpaceDE w:val="0"/>
        <w:autoSpaceDN w:val="0"/>
        <w:adjustRightInd w:val="0"/>
        <w:ind w:firstLine="709"/>
        <w:rPr>
          <w:rFonts w:eastAsiaTheme="minorHAnsi" w:cs="Arial"/>
          <w:lang w:val="bg-BG"/>
        </w:rPr>
      </w:pPr>
      <w:r w:rsidRPr="00AE580E">
        <w:rPr>
          <w:rFonts w:eastAsiaTheme="minorHAnsi" w:cs="Arial"/>
          <w:b/>
          <w:bCs/>
          <w:i/>
          <w:iCs/>
          <w:lang w:val="bg-BG"/>
        </w:rPr>
        <w:t xml:space="preserve">Вероятностните методи </w:t>
      </w:r>
      <w:r w:rsidRPr="00AE580E">
        <w:rPr>
          <w:rFonts w:eastAsiaTheme="minorHAnsi" w:cs="Arial"/>
          <w:lang w:val="bg-BG"/>
        </w:rPr>
        <w:t>са по-точни, защот</w:t>
      </w:r>
      <w:r w:rsidR="008E1CB9">
        <w:rPr>
          <w:rFonts w:eastAsiaTheme="minorHAnsi" w:cs="Arial"/>
          <w:lang w:val="bg-BG"/>
        </w:rPr>
        <w:t>о се базират на статическата ин</w:t>
      </w:r>
      <w:r w:rsidRPr="00AE580E">
        <w:rPr>
          <w:rFonts w:eastAsiaTheme="minorHAnsi" w:cs="Arial"/>
          <w:lang w:val="bg-BG"/>
        </w:rPr>
        <w:t xml:space="preserve">формация, но изискват организация и време за провеждане на </w:t>
      </w:r>
      <w:r w:rsidR="008E1CB9">
        <w:rPr>
          <w:rFonts w:eastAsiaTheme="minorHAnsi" w:cs="Arial"/>
          <w:lang w:val="bg-BG"/>
        </w:rPr>
        <w:t>системни целенасочени наблюдения за събиране на емпиричен материал и установяване на зависимостите между разнородните фактори, обуславящи степента и значимостта на риска</w:t>
      </w:r>
      <w:r w:rsidRPr="00AE580E">
        <w:rPr>
          <w:rFonts w:eastAsiaTheme="minorHAnsi" w:cs="Arial"/>
          <w:lang w:val="bg-BG"/>
        </w:rPr>
        <w:t>.</w:t>
      </w:r>
    </w:p>
    <w:p w:rsidR="008E1CB9" w:rsidRDefault="008E1CB9" w:rsidP="008E1CB9">
      <w:pPr>
        <w:autoSpaceDE w:val="0"/>
        <w:autoSpaceDN w:val="0"/>
        <w:adjustRightInd w:val="0"/>
        <w:ind w:firstLine="709"/>
        <w:rPr>
          <w:rFonts w:eastAsiaTheme="minorHAnsi" w:cs="Arial"/>
          <w:lang w:val="bg-BG"/>
        </w:rPr>
      </w:pPr>
      <w:r>
        <w:rPr>
          <w:rFonts w:eastAsiaTheme="minorHAnsi" w:cs="Arial"/>
          <w:lang w:val="bg-BG"/>
        </w:rPr>
        <w:t>Поради локалния характер и ниската интензивност на въздействието от дейностите, свързани с управлението на минните отпадъци от находищ</w:t>
      </w:r>
      <w:r w:rsidR="00604CA7">
        <w:rPr>
          <w:rFonts w:eastAsiaTheme="minorHAnsi" w:cs="Arial"/>
          <w:lang w:val="bg-BG"/>
        </w:rPr>
        <w:t>е „</w:t>
      </w:r>
      <w:proofErr w:type="spellStart"/>
      <w:r w:rsidR="00EF1BCC">
        <w:rPr>
          <w:rFonts w:eastAsiaTheme="minorHAnsi" w:cs="Arial"/>
          <w:lang w:val="bg-BG"/>
        </w:rPr>
        <w:t>Селимица</w:t>
      </w:r>
      <w:proofErr w:type="spellEnd"/>
      <w:r>
        <w:rPr>
          <w:rFonts w:eastAsiaTheme="minorHAnsi" w:cs="Arial"/>
          <w:lang w:val="bg-BG"/>
        </w:rPr>
        <w:t xml:space="preserve">“, по-долу е приложен експертен метод за </w:t>
      </w:r>
      <w:proofErr w:type="spellStart"/>
      <w:r>
        <w:rPr>
          <w:rFonts w:eastAsiaTheme="minorHAnsi" w:cs="Arial"/>
          <w:lang w:val="bg-BG"/>
        </w:rPr>
        <w:t>ранжиране</w:t>
      </w:r>
      <w:proofErr w:type="spellEnd"/>
      <w:r>
        <w:rPr>
          <w:rFonts w:eastAsiaTheme="minorHAnsi" w:cs="Arial"/>
          <w:lang w:val="bg-BG"/>
        </w:rPr>
        <w:t xml:space="preserve"> на риска от типа:</w:t>
      </w:r>
    </w:p>
    <w:p w:rsidR="008E1CB9" w:rsidRPr="008E1CB9" w:rsidRDefault="008E1CB9" w:rsidP="008E1CB9">
      <w:pPr>
        <w:autoSpaceDE w:val="0"/>
        <w:autoSpaceDN w:val="0"/>
        <w:adjustRightInd w:val="0"/>
        <w:ind w:firstLine="709"/>
        <w:jc w:val="left"/>
        <w:rPr>
          <w:rFonts w:eastAsiaTheme="minorHAnsi" w:cs="Arial"/>
          <w:b/>
          <w:i/>
          <w:iCs/>
          <w:lang w:val="bg-BG"/>
        </w:rPr>
      </w:pPr>
      <w:r w:rsidRPr="008E1CB9">
        <w:rPr>
          <w:rFonts w:eastAsiaTheme="minorHAnsi" w:cs="Arial"/>
          <w:b/>
          <w:i/>
          <w:iCs/>
          <w:lang w:val="bg-BG"/>
        </w:rPr>
        <w:t xml:space="preserve">R </w:t>
      </w:r>
      <w:r w:rsidRPr="008E1CB9">
        <w:rPr>
          <w:rFonts w:eastAsiaTheme="minorHAnsi" w:cs="Arial"/>
          <w:b/>
          <w:lang w:val="bg-BG"/>
        </w:rPr>
        <w:t xml:space="preserve">= </w:t>
      </w:r>
      <w:r w:rsidRPr="008E1CB9">
        <w:rPr>
          <w:rFonts w:eastAsiaTheme="minorHAnsi" w:cs="Arial"/>
          <w:b/>
          <w:i/>
          <w:iCs/>
          <w:lang w:val="bg-BG"/>
        </w:rPr>
        <w:t xml:space="preserve">P </w:t>
      </w:r>
      <w:r w:rsidRPr="008E1CB9">
        <w:rPr>
          <w:rFonts w:eastAsiaTheme="minorHAnsi" w:cs="Arial"/>
          <w:b/>
          <w:lang w:val="bg-BG"/>
        </w:rPr>
        <w:t xml:space="preserve">× </w:t>
      </w:r>
      <w:r w:rsidRPr="008E1CB9">
        <w:rPr>
          <w:rFonts w:eastAsiaTheme="minorHAnsi" w:cs="Arial"/>
          <w:b/>
          <w:i/>
          <w:iCs/>
          <w:lang w:val="bg-BG"/>
        </w:rPr>
        <w:t xml:space="preserve">F </w:t>
      </w:r>
      <w:r w:rsidRPr="008E1CB9">
        <w:rPr>
          <w:rFonts w:eastAsiaTheme="minorHAnsi" w:cs="Arial"/>
          <w:b/>
          <w:lang w:val="bg-BG"/>
        </w:rPr>
        <w:t xml:space="preserve">× </w:t>
      </w:r>
      <w:r w:rsidRPr="008E1CB9">
        <w:rPr>
          <w:rFonts w:eastAsiaTheme="minorHAnsi" w:cs="Arial"/>
          <w:b/>
          <w:i/>
          <w:iCs/>
          <w:lang w:val="bg-BG"/>
        </w:rPr>
        <w:t>E</w:t>
      </w:r>
    </w:p>
    <w:p w:rsidR="008E1CB9" w:rsidRPr="008E1CB9" w:rsidRDefault="008E1CB9" w:rsidP="008E1CB9">
      <w:pPr>
        <w:autoSpaceDE w:val="0"/>
        <w:autoSpaceDN w:val="0"/>
        <w:adjustRightInd w:val="0"/>
        <w:ind w:firstLine="709"/>
        <w:jc w:val="left"/>
        <w:rPr>
          <w:rFonts w:eastAsiaTheme="minorHAnsi" w:cs="Arial"/>
          <w:lang w:val="bg-BG"/>
        </w:rPr>
      </w:pPr>
      <w:r>
        <w:rPr>
          <w:rFonts w:eastAsiaTheme="minorHAnsi" w:cs="Arial"/>
          <w:lang w:val="bg-BG"/>
        </w:rPr>
        <w:t>Където р</w:t>
      </w:r>
      <w:r w:rsidRPr="008E1CB9">
        <w:rPr>
          <w:rFonts w:eastAsiaTheme="minorHAnsi" w:cs="Arial"/>
          <w:lang w:val="bg-BG"/>
        </w:rPr>
        <w:t>искът “R” се представя като произведение от три параметъра – P, F и E, като:</w:t>
      </w:r>
    </w:p>
    <w:p w:rsidR="008E1CB9" w:rsidRPr="008E1CB9" w:rsidRDefault="008E1CB9" w:rsidP="008E1CB9">
      <w:pPr>
        <w:autoSpaceDE w:val="0"/>
        <w:autoSpaceDN w:val="0"/>
        <w:adjustRightInd w:val="0"/>
        <w:ind w:firstLine="709"/>
        <w:jc w:val="left"/>
        <w:rPr>
          <w:rFonts w:eastAsiaTheme="minorHAnsi" w:cs="Arial"/>
          <w:lang w:val="bg-BG"/>
        </w:rPr>
      </w:pPr>
      <w:r w:rsidRPr="008E1CB9">
        <w:rPr>
          <w:rFonts w:eastAsiaTheme="minorHAnsi" w:cs="Arial"/>
          <w:b/>
          <w:bCs/>
          <w:lang w:val="bg-BG"/>
        </w:rPr>
        <w:t xml:space="preserve">P </w:t>
      </w:r>
      <w:r w:rsidRPr="008E1CB9">
        <w:rPr>
          <w:rFonts w:eastAsiaTheme="minorHAnsi" w:cs="Arial"/>
          <w:lang w:val="bg-BG"/>
        </w:rPr>
        <w:t>е вероятността за нанасяне на вреда (щета);</w:t>
      </w:r>
    </w:p>
    <w:p w:rsidR="008E1CB9" w:rsidRPr="008E1CB9" w:rsidRDefault="008E1CB9" w:rsidP="008E1CB9">
      <w:pPr>
        <w:autoSpaceDE w:val="0"/>
        <w:autoSpaceDN w:val="0"/>
        <w:adjustRightInd w:val="0"/>
        <w:ind w:firstLine="709"/>
        <w:jc w:val="left"/>
        <w:rPr>
          <w:rFonts w:eastAsiaTheme="minorHAnsi" w:cs="Arial"/>
          <w:lang w:val="bg-BG"/>
        </w:rPr>
      </w:pPr>
      <w:r w:rsidRPr="008E1CB9">
        <w:rPr>
          <w:rFonts w:eastAsiaTheme="minorHAnsi" w:cs="Arial"/>
          <w:b/>
          <w:bCs/>
          <w:lang w:val="bg-BG"/>
        </w:rPr>
        <w:t xml:space="preserve">F </w:t>
      </w:r>
      <w:r w:rsidRPr="008E1CB9">
        <w:rPr>
          <w:rFonts w:eastAsiaTheme="minorHAnsi" w:cs="Arial"/>
          <w:lang w:val="bg-BG"/>
        </w:rPr>
        <w:t>– честотата на контакт/излагане на опасността;</w:t>
      </w:r>
    </w:p>
    <w:p w:rsidR="008E1CB9" w:rsidRPr="008E1CB9" w:rsidRDefault="008E1CB9" w:rsidP="008E1CB9">
      <w:pPr>
        <w:autoSpaceDE w:val="0"/>
        <w:autoSpaceDN w:val="0"/>
        <w:adjustRightInd w:val="0"/>
        <w:ind w:firstLine="709"/>
        <w:jc w:val="left"/>
        <w:rPr>
          <w:rFonts w:eastAsiaTheme="minorHAnsi" w:cs="Arial"/>
          <w:lang w:val="bg-BG"/>
        </w:rPr>
      </w:pPr>
      <w:r w:rsidRPr="008E1CB9">
        <w:rPr>
          <w:rFonts w:eastAsiaTheme="minorHAnsi" w:cs="Arial"/>
          <w:b/>
          <w:bCs/>
          <w:lang w:val="bg-BG"/>
        </w:rPr>
        <w:t xml:space="preserve">E </w:t>
      </w:r>
      <w:r w:rsidRPr="008E1CB9">
        <w:rPr>
          <w:rFonts w:eastAsiaTheme="minorHAnsi" w:cs="Arial"/>
          <w:lang w:val="bg-BG"/>
        </w:rPr>
        <w:t>– ефектът от риск, т.е. последиците от риск.</w:t>
      </w:r>
    </w:p>
    <w:p w:rsidR="008E1CB9" w:rsidRDefault="008E1CB9" w:rsidP="008E1CB9">
      <w:pPr>
        <w:autoSpaceDE w:val="0"/>
        <w:autoSpaceDN w:val="0"/>
        <w:adjustRightInd w:val="0"/>
        <w:ind w:firstLine="709"/>
        <w:rPr>
          <w:rFonts w:eastAsiaTheme="minorHAnsi" w:cs="Arial"/>
          <w:lang w:val="bg-BG"/>
        </w:rPr>
      </w:pPr>
      <w:r w:rsidRPr="008E1CB9">
        <w:rPr>
          <w:rFonts w:eastAsiaTheme="minorHAnsi" w:cs="Arial"/>
          <w:lang w:val="bg-BG"/>
        </w:rPr>
        <w:t>Системата градира ри</w:t>
      </w:r>
      <w:r w:rsidR="00604CA7">
        <w:rPr>
          <w:rFonts w:eastAsiaTheme="minorHAnsi" w:cs="Arial"/>
          <w:lang w:val="bg-BG"/>
        </w:rPr>
        <w:t>сковете</w:t>
      </w:r>
      <w:r>
        <w:rPr>
          <w:rFonts w:eastAsiaTheme="minorHAnsi" w:cs="Arial"/>
          <w:lang w:val="bg-BG"/>
        </w:rPr>
        <w:t xml:space="preserve"> в диапазона от 0,</w:t>
      </w:r>
      <w:r w:rsidR="00EF1BCC">
        <w:rPr>
          <w:rFonts w:eastAsiaTheme="minorHAnsi" w:cs="Arial"/>
          <w:lang w:val="bg-BG"/>
        </w:rPr>
        <w:t>1</w:t>
      </w:r>
      <w:r>
        <w:rPr>
          <w:rFonts w:eastAsiaTheme="minorHAnsi" w:cs="Arial"/>
          <w:lang w:val="bg-BG"/>
        </w:rPr>
        <w:t xml:space="preserve"> до 4000 по следните скали:</w:t>
      </w:r>
    </w:p>
    <w:tbl>
      <w:tblPr>
        <w:tblStyle w:val="ac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6643"/>
        <w:gridCol w:w="2510"/>
      </w:tblGrid>
      <w:tr w:rsidR="001A40CB" w:rsidRPr="001A40CB" w:rsidTr="00767A41">
        <w:tc>
          <w:tcPr>
            <w:tcW w:w="6658" w:type="dxa"/>
          </w:tcPr>
          <w:p w:rsidR="001A40CB" w:rsidRPr="001A40CB" w:rsidRDefault="001A40CB" w:rsidP="00767A4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eastAsiaTheme="minorHAnsi" w:cs="Arial"/>
                <w:b/>
                <w:lang w:val="bg-BG"/>
              </w:rPr>
            </w:pPr>
            <w:r w:rsidRPr="001A40CB">
              <w:rPr>
                <w:rFonts w:eastAsiaTheme="minorHAnsi" w:cs="Arial"/>
                <w:b/>
                <w:lang w:val="bg-BG"/>
              </w:rPr>
              <w:t>Вероятност за нанасяне на вреда</w:t>
            </w:r>
          </w:p>
        </w:tc>
        <w:tc>
          <w:tcPr>
            <w:tcW w:w="2515" w:type="dxa"/>
          </w:tcPr>
          <w:p w:rsidR="001A40CB" w:rsidRPr="001A40CB" w:rsidRDefault="001A40CB" w:rsidP="00767A4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eastAsiaTheme="minorHAnsi" w:cs="Arial"/>
                <w:b/>
                <w:lang w:val="bg-BG"/>
              </w:rPr>
            </w:pPr>
            <w:r w:rsidRPr="001A40CB">
              <w:rPr>
                <w:rFonts w:eastAsiaTheme="minorHAnsi" w:cs="Arial"/>
                <w:b/>
                <w:lang w:val="bg-BG"/>
              </w:rPr>
              <w:t>Оценка (Р)</w:t>
            </w:r>
          </w:p>
        </w:tc>
      </w:tr>
      <w:tr w:rsidR="001A40CB" w:rsidTr="00767A41">
        <w:tc>
          <w:tcPr>
            <w:tcW w:w="6658" w:type="dxa"/>
          </w:tcPr>
          <w:p w:rsidR="001A40CB" w:rsidRDefault="001A40CB" w:rsidP="00767A41">
            <w:pPr>
              <w:autoSpaceDE w:val="0"/>
              <w:autoSpaceDN w:val="0"/>
              <w:adjustRightInd w:val="0"/>
              <w:spacing w:before="60" w:after="60"/>
              <w:rPr>
                <w:rFonts w:eastAsiaTheme="minorHAnsi" w:cs="Arial"/>
                <w:lang w:val="bg-BG"/>
              </w:rPr>
            </w:pPr>
            <w:r>
              <w:rPr>
                <w:rFonts w:eastAsiaTheme="minorHAnsi" w:cs="Arial"/>
                <w:lang w:val="bg-BG"/>
              </w:rPr>
              <w:t>Трудно разбираема</w:t>
            </w:r>
          </w:p>
        </w:tc>
        <w:tc>
          <w:tcPr>
            <w:tcW w:w="2515" w:type="dxa"/>
          </w:tcPr>
          <w:p w:rsidR="001A40CB" w:rsidRDefault="001A40CB" w:rsidP="00767A4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eastAsiaTheme="minorHAnsi" w:cs="Arial"/>
                <w:lang w:val="bg-BG"/>
              </w:rPr>
            </w:pPr>
            <w:r>
              <w:rPr>
                <w:rFonts w:eastAsiaTheme="minorHAnsi" w:cs="Arial"/>
                <w:lang w:val="bg-BG"/>
              </w:rPr>
              <w:t>0,1</w:t>
            </w:r>
          </w:p>
        </w:tc>
      </w:tr>
      <w:tr w:rsidR="001A40CB" w:rsidTr="00767A41">
        <w:tc>
          <w:tcPr>
            <w:tcW w:w="6658" w:type="dxa"/>
          </w:tcPr>
          <w:p w:rsidR="001A40CB" w:rsidRDefault="001A40CB" w:rsidP="00767A41">
            <w:pPr>
              <w:autoSpaceDE w:val="0"/>
              <w:autoSpaceDN w:val="0"/>
              <w:adjustRightInd w:val="0"/>
              <w:spacing w:before="60" w:after="60"/>
              <w:rPr>
                <w:rFonts w:eastAsiaTheme="minorHAnsi" w:cs="Arial"/>
                <w:lang w:val="bg-BG"/>
              </w:rPr>
            </w:pPr>
            <w:r>
              <w:rPr>
                <w:rFonts w:eastAsiaTheme="minorHAnsi" w:cs="Arial"/>
                <w:lang w:val="bg-BG"/>
              </w:rPr>
              <w:t>Практически невъзможно</w:t>
            </w:r>
          </w:p>
        </w:tc>
        <w:tc>
          <w:tcPr>
            <w:tcW w:w="2515" w:type="dxa"/>
          </w:tcPr>
          <w:p w:rsidR="001A40CB" w:rsidRDefault="001A40CB" w:rsidP="00767A4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eastAsiaTheme="minorHAnsi" w:cs="Arial"/>
                <w:lang w:val="bg-BG"/>
              </w:rPr>
            </w:pPr>
            <w:r>
              <w:rPr>
                <w:rFonts w:eastAsiaTheme="minorHAnsi" w:cs="Arial"/>
                <w:lang w:val="bg-BG"/>
              </w:rPr>
              <w:t>0,2</w:t>
            </w:r>
          </w:p>
        </w:tc>
      </w:tr>
      <w:tr w:rsidR="001A40CB" w:rsidTr="00767A41">
        <w:tc>
          <w:tcPr>
            <w:tcW w:w="6658" w:type="dxa"/>
          </w:tcPr>
          <w:p w:rsidR="001A40CB" w:rsidRDefault="001A40CB" w:rsidP="00767A41">
            <w:pPr>
              <w:autoSpaceDE w:val="0"/>
              <w:autoSpaceDN w:val="0"/>
              <w:adjustRightInd w:val="0"/>
              <w:spacing w:before="60" w:after="60"/>
              <w:rPr>
                <w:rFonts w:eastAsiaTheme="minorHAnsi" w:cs="Arial"/>
                <w:lang w:val="bg-BG"/>
              </w:rPr>
            </w:pPr>
            <w:r>
              <w:rPr>
                <w:rFonts w:eastAsiaTheme="minorHAnsi" w:cs="Arial"/>
                <w:lang w:val="bg-BG"/>
              </w:rPr>
              <w:t>Разбираема, но малко вероятна</w:t>
            </w:r>
          </w:p>
        </w:tc>
        <w:tc>
          <w:tcPr>
            <w:tcW w:w="2515" w:type="dxa"/>
          </w:tcPr>
          <w:p w:rsidR="001A40CB" w:rsidRDefault="001A40CB" w:rsidP="00767A4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eastAsiaTheme="minorHAnsi" w:cs="Arial"/>
                <w:lang w:val="bg-BG"/>
              </w:rPr>
            </w:pPr>
            <w:r>
              <w:rPr>
                <w:rFonts w:eastAsiaTheme="minorHAnsi" w:cs="Arial"/>
                <w:lang w:val="bg-BG"/>
              </w:rPr>
              <w:t>0,5</w:t>
            </w:r>
          </w:p>
        </w:tc>
      </w:tr>
      <w:tr w:rsidR="001A40CB" w:rsidTr="00767A41">
        <w:tc>
          <w:tcPr>
            <w:tcW w:w="6658" w:type="dxa"/>
          </w:tcPr>
          <w:p w:rsidR="001A40CB" w:rsidRDefault="001A40CB" w:rsidP="00767A41">
            <w:pPr>
              <w:autoSpaceDE w:val="0"/>
              <w:autoSpaceDN w:val="0"/>
              <w:adjustRightInd w:val="0"/>
              <w:spacing w:before="60" w:after="60"/>
              <w:rPr>
                <w:rFonts w:eastAsiaTheme="minorHAnsi" w:cs="Arial"/>
                <w:lang w:val="bg-BG"/>
              </w:rPr>
            </w:pPr>
            <w:r>
              <w:rPr>
                <w:rFonts w:eastAsiaTheme="minorHAnsi" w:cs="Arial"/>
                <w:lang w:val="bg-BG"/>
              </w:rPr>
              <w:t>Малко вероятна, но възможна в определени случаи</w:t>
            </w:r>
          </w:p>
        </w:tc>
        <w:tc>
          <w:tcPr>
            <w:tcW w:w="2515" w:type="dxa"/>
          </w:tcPr>
          <w:p w:rsidR="001A40CB" w:rsidRDefault="001A40CB" w:rsidP="00767A4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eastAsiaTheme="minorHAnsi" w:cs="Arial"/>
                <w:lang w:val="bg-BG"/>
              </w:rPr>
            </w:pPr>
            <w:r>
              <w:rPr>
                <w:rFonts w:eastAsiaTheme="minorHAnsi" w:cs="Arial"/>
                <w:lang w:val="bg-BG"/>
              </w:rPr>
              <w:t>1,0</w:t>
            </w:r>
          </w:p>
        </w:tc>
      </w:tr>
      <w:tr w:rsidR="001A40CB" w:rsidTr="00767A41">
        <w:tc>
          <w:tcPr>
            <w:tcW w:w="6658" w:type="dxa"/>
          </w:tcPr>
          <w:p w:rsidR="001A40CB" w:rsidRDefault="001A40CB" w:rsidP="00767A41">
            <w:pPr>
              <w:autoSpaceDE w:val="0"/>
              <w:autoSpaceDN w:val="0"/>
              <w:adjustRightInd w:val="0"/>
              <w:spacing w:before="60" w:after="60"/>
              <w:rPr>
                <w:rFonts w:eastAsiaTheme="minorHAnsi" w:cs="Arial"/>
                <w:lang w:val="bg-BG"/>
              </w:rPr>
            </w:pPr>
            <w:proofErr w:type="spellStart"/>
            <w:r>
              <w:rPr>
                <w:rFonts w:eastAsiaTheme="minorHAnsi" w:cs="Arial"/>
                <w:lang w:val="bg-BG"/>
              </w:rPr>
              <w:t>Би</w:t>
            </w:r>
            <w:proofErr w:type="spellEnd"/>
            <w:r>
              <w:rPr>
                <w:rFonts w:eastAsiaTheme="minorHAnsi" w:cs="Arial"/>
                <w:lang w:val="bg-BG"/>
              </w:rPr>
              <w:t xml:space="preserve"> могла да се случи, вероятност под средната</w:t>
            </w:r>
          </w:p>
        </w:tc>
        <w:tc>
          <w:tcPr>
            <w:tcW w:w="2515" w:type="dxa"/>
          </w:tcPr>
          <w:p w:rsidR="001A40CB" w:rsidRDefault="001A40CB" w:rsidP="00767A4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eastAsiaTheme="minorHAnsi" w:cs="Arial"/>
                <w:lang w:val="bg-BG"/>
              </w:rPr>
            </w:pPr>
            <w:r>
              <w:rPr>
                <w:rFonts w:eastAsiaTheme="minorHAnsi" w:cs="Arial"/>
                <w:lang w:val="bg-BG"/>
              </w:rPr>
              <w:t>3,0</w:t>
            </w:r>
          </w:p>
        </w:tc>
      </w:tr>
      <w:tr w:rsidR="001A40CB" w:rsidTr="00767A41">
        <w:tc>
          <w:tcPr>
            <w:tcW w:w="6658" w:type="dxa"/>
          </w:tcPr>
          <w:p w:rsidR="001A40CB" w:rsidRDefault="001A40CB" w:rsidP="00767A41">
            <w:pPr>
              <w:autoSpaceDE w:val="0"/>
              <w:autoSpaceDN w:val="0"/>
              <w:adjustRightInd w:val="0"/>
              <w:spacing w:before="60" w:after="60"/>
              <w:rPr>
                <w:rFonts w:eastAsiaTheme="minorHAnsi" w:cs="Arial"/>
                <w:lang w:val="bg-BG"/>
              </w:rPr>
            </w:pPr>
            <w:r>
              <w:rPr>
                <w:rFonts w:eastAsiaTheme="minorHAnsi" w:cs="Arial"/>
                <w:lang w:val="bg-BG"/>
              </w:rPr>
              <w:t>Съвсем възможна, вероятността е средна</w:t>
            </w:r>
          </w:p>
        </w:tc>
        <w:tc>
          <w:tcPr>
            <w:tcW w:w="2515" w:type="dxa"/>
          </w:tcPr>
          <w:p w:rsidR="001A40CB" w:rsidRDefault="001A40CB" w:rsidP="00767A4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eastAsiaTheme="minorHAnsi" w:cs="Arial"/>
                <w:lang w:val="bg-BG"/>
              </w:rPr>
            </w:pPr>
            <w:r>
              <w:rPr>
                <w:rFonts w:eastAsiaTheme="minorHAnsi" w:cs="Arial"/>
                <w:lang w:val="bg-BG"/>
              </w:rPr>
              <w:t>6,0</w:t>
            </w:r>
          </w:p>
        </w:tc>
      </w:tr>
      <w:tr w:rsidR="001A40CB" w:rsidTr="00767A41">
        <w:tc>
          <w:tcPr>
            <w:tcW w:w="6658" w:type="dxa"/>
          </w:tcPr>
          <w:p w:rsidR="001A40CB" w:rsidRDefault="001A40CB" w:rsidP="00767A41">
            <w:pPr>
              <w:autoSpaceDE w:val="0"/>
              <w:autoSpaceDN w:val="0"/>
              <w:adjustRightInd w:val="0"/>
              <w:spacing w:before="60" w:after="60"/>
              <w:rPr>
                <w:rFonts w:eastAsiaTheme="minorHAnsi" w:cs="Arial"/>
                <w:lang w:val="bg-BG"/>
              </w:rPr>
            </w:pPr>
            <w:r>
              <w:rPr>
                <w:rFonts w:eastAsiaTheme="minorHAnsi" w:cs="Arial"/>
                <w:lang w:val="bg-BG"/>
              </w:rPr>
              <w:t>Предвидима, вероятността е висока</w:t>
            </w:r>
          </w:p>
        </w:tc>
        <w:tc>
          <w:tcPr>
            <w:tcW w:w="2515" w:type="dxa"/>
          </w:tcPr>
          <w:p w:rsidR="001A40CB" w:rsidRDefault="001A40CB" w:rsidP="00767A4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eastAsiaTheme="minorHAnsi" w:cs="Arial"/>
                <w:lang w:val="bg-BG"/>
              </w:rPr>
            </w:pPr>
            <w:r>
              <w:rPr>
                <w:rFonts w:eastAsiaTheme="minorHAnsi" w:cs="Arial"/>
                <w:lang w:val="bg-BG"/>
              </w:rPr>
              <w:t>10,0</w:t>
            </w:r>
          </w:p>
        </w:tc>
      </w:tr>
      <w:tr w:rsidR="001A40CB" w:rsidTr="00767A41">
        <w:tc>
          <w:tcPr>
            <w:tcW w:w="6658" w:type="dxa"/>
          </w:tcPr>
          <w:p w:rsidR="001A40CB" w:rsidRPr="001A40CB" w:rsidRDefault="001A40CB" w:rsidP="00767A4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eastAsiaTheme="minorHAnsi" w:cs="Arial"/>
                <w:b/>
                <w:lang w:val="bg-BG"/>
              </w:rPr>
            </w:pPr>
            <w:r>
              <w:rPr>
                <w:rFonts w:eastAsiaTheme="minorHAnsi" w:cs="Arial"/>
                <w:b/>
                <w:lang w:val="bg-BG"/>
              </w:rPr>
              <w:lastRenderedPageBreak/>
              <w:t>Честота на събитията, водещи до риск</w:t>
            </w:r>
          </w:p>
        </w:tc>
        <w:tc>
          <w:tcPr>
            <w:tcW w:w="2515" w:type="dxa"/>
          </w:tcPr>
          <w:p w:rsidR="001A40CB" w:rsidRPr="00F332B5" w:rsidRDefault="00F332B5" w:rsidP="00767A4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eastAsiaTheme="minorHAnsi" w:cs="Arial"/>
                <w:b/>
                <w:lang w:val="bg-BG"/>
              </w:rPr>
            </w:pPr>
            <w:r w:rsidRPr="00F332B5">
              <w:rPr>
                <w:rFonts w:eastAsiaTheme="minorHAnsi" w:cs="Arial"/>
                <w:b/>
                <w:lang w:val="bg-BG"/>
              </w:rPr>
              <w:t>Оценка (</w:t>
            </w:r>
            <w:r w:rsidRPr="00F332B5">
              <w:rPr>
                <w:rFonts w:eastAsiaTheme="minorHAnsi" w:cs="Arial"/>
                <w:b/>
              </w:rPr>
              <w:t>F</w:t>
            </w:r>
            <w:r w:rsidRPr="00F332B5">
              <w:rPr>
                <w:rFonts w:eastAsiaTheme="minorHAnsi" w:cs="Arial"/>
                <w:b/>
                <w:lang w:val="bg-BG"/>
              </w:rPr>
              <w:t>)</w:t>
            </w:r>
          </w:p>
        </w:tc>
      </w:tr>
      <w:tr w:rsidR="001A40CB" w:rsidTr="00767A41">
        <w:tc>
          <w:tcPr>
            <w:tcW w:w="6658" w:type="dxa"/>
          </w:tcPr>
          <w:p w:rsidR="001A40CB" w:rsidRDefault="001A40CB" w:rsidP="00767A41">
            <w:pPr>
              <w:autoSpaceDE w:val="0"/>
              <w:autoSpaceDN w:val="0"/>
              <w:adjustRightInd w:val="0"/>
              <w:spacing w:before="60" w:after="60"/>
              <w:rPr>
                <w:rFonts w:eastAsiaTheme="minorHAnsi" w:cs="Arial"/>
                <w:lang w:val="bg-BG"/>
              </w:rPr>
            </w:pPr>
            <w:r>
              <w:rPr>
                <w:rFonts w:eastAsiaTheme="minorHAnsi" w:cs="Arial"/>
                <w:lang w:val="bg-BG"/>
              </w:rPr>
              <w:t>Много рядко (по-малко от един път годишно)</w:t>
            </w:r>
          </w:p>
        </w:tc>
        <w:tc>
          <w:tcPr>
            <w:tcW w:w="2515" w:type="dxa"/>
          </w:tcPr>
          <w:p w:rsidR="001A40CB" w:rsidRDefault="00767A41" w:rsidP="00767A4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eastAsiaTheme="minorHAnsi" w:cs="Arial"/>
                <w:lang w:val="bg-BG"/>
              </w:rPr>
            </w:pPr>
            <w:r>
              <w:rPr>
                <w:rFonts w:eastAsiaTheme="minorHAnsi" w:cs="Arial"/>
                <w:lang w:val="bg-BG"/>
              </w:rPr>
              <w:t>0,5</w:t>
            </w:r>
          </w:p>
        </w:tc>
      </w:tr>
      <w:tr w:rsidR="001A40CB" w:rsidTr="00767A41">
        <w:tc>
          <w:tcPr>
            <w:tcW w:w="6658" w:type="dxa"/>
          </w:tcPr>
          <w:p w:rsidR="001A40CB" w:rsidRDefault="001A40CB" w:rsidP="00767A41">
            <w:pPr>
              <w:autoSpaceDE w:val="0"/>
              <w:autoSpaceDN w:val="0"/>
              <w:adjustRightInd w:val="0"/>
              <w:spacing w:before="60" w:after="60"/>
              <w:rPr>
                <w:rFonts w:eastAsiaTheme="minorHAnsi" w:cs="Arial"/>
                <w:lang w:val="bg-BG"/>
              </w:rPr>
            </w:pPr>
            <w:r>
              <w:rPr>
                <w:rFonts w:eastAsiaTheme="minorHAnsi" w:cs="Arial"/>
                <w:lang w:val="bg-BG"/>
              </w:rPr>
              <w:t>Рядко (един път годишно)</w:t>
            </w:r>
          </w:p>
        </w:tc>
        <w:tc>
          <w:tcPr>
            <w:tcW w:w="2515" w:type="dxa"/>
          </w:tcPr>
          <w:p w:rsidR="001A40CB" w:rsidRDefault="00767A41" w:rsidP="00767A4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eastAsiaTheme="minorHAnsi" w:cs="Arial"/>
                <w:lang w:val="bg-BG"/>
              </w:rPr>
            </w:pPr>
            <w:r>
              <w:rPr>
                <w:rFonts w:eastAsiaTheme="minorHAnsi" w:cs="Arial"/>
                <w:lang w:val="bg-BG"/>
              </w:rPr>
              <w:t>1,0</w:t>
            </w:r>
          </w:p>
        </w:tc>
      </w:tr>
      <w:tr w:rsidR="001A40CB" w:rsidTr="00767A41">
        <w:tc>
          <w:tcPr>
            <w:tcW w:w="6658" w:type="dxa"/>
          </w:tcPr>
          <w:p w:rsidR="001A40CB" w:rsidRDefault="001A40CB" w:rsidP="00767A41">
            <w:pPr>
              <w:autoSpaceDE w:val="0"/>
              <w:autoSpaceDN w:val="0"/>
              <w:adjustRightInd w:val="0"/>
              <w:spacing w:before="60" w:after="60"/>
              <w:rPr>
                <w:rFonts w:eastAsiaTheme="minorHAnsi" w:cs="Arial"/>
                <w:lang w:val="bg-BG"/>
              </w:rPr>
            </w:pPr>
            <w:r>
              <w:rPr>
                <w:rFonts w:eastAsiaTheme="minorHAnsi" w:cs="Arial"/>
                <w:lang w:val="bg-BG"/>
              </w:rPr>
              <w:t>Понякога (ежемесечно)</w:t>
            </w:r>
          </w:p>
        </w:tc>
        <w:tc>
          <w:tcPr>
            <w:tcW w:w="2515" w:type="dxa"/>
          </w:tcPr>
          <w:p w:rsidR="001A40CB" w:rsidRDefault="00767A41" w:rsidP="00767A4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eastAsiaTheme="minorHAnsi" w:cs="Arial"/>
                <w:lang w:val="bg-BG"/>
              </w:rPr>
            </w:pPr>
            <w:r>
              <w:rPr>
                <w:rFonts w:eastAsiaTheme="minorHAnsi" w:cs="Arial"/>
                <w:lang w:val="bg-BG"/>
              </w:rPr>
              <w:t>2,0</w:t>
            </w:r>
          </w:p>
        </w:tc>
      </w:tr>
      <w:tr w:rsidR="001A40CB" w:rsidTr="00767A41">
        <w:tc>
          <w:tcPr>
            <w:tcW w:w="6658" w:type="dxa"/>
          </w:tcPr>
          <w:p w:rsidR="001A40CB" w:rsidRDefault="001A40CB" w:rsidP="00767A41">
            <w:pPr>
              <w:autoSpaceDE w:val="0"/>
              <w:autoSpaceDN w:val="0"/>
              <w:adjustRightInd w:val="0"/>
              <w:spacing w:before="60" w:after="60"/>
              <w:rPr>
                <w:rFonts w:eastAsiaTheme="minorHAnsi" w:cs="Arial"/>
                <w:lang w:val="bg-BG"/>
              </w:rPr>
            </w:pPr>
            <w:r>
              <w:rPr>
                <w:rFonts w:eastAsiaTheme="minorHAnsi" w:cs="Arial"/>
                <w:lang w:val="bg-BG"/>
              </w:rPr>
              <w:t>Случайно (седмично)</w:t>
            </w:r>
          </w:p>
        </w:tc>
        <w:tc>
          <w:tcPr>
            <w:tcW w:w="2515" w:type="dxa"/>
          </w:tcPr>
          <w:p w:rsidR="001A40CB" w:rsidRDefault="00767A41" w:rsidP="00767A4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eastAsiaTheme="minorHAnsi" w:cs="Arial"/>
                <w:lang w:val="bg-BG"/>
              </w:rPr>
            </w:pPr>
            <w:r>
              <w:rPr>
                <w:rFonts w:eastAsiaTheme="minorHAnsi" w:cs="Arial"/>
                <w:lang w:val="bg-BG"/>
              </w:rPr>
              <w:t>3,0</w:t>
            </w:r>
          </w:p>
        </w:tc>
      </w:tr>
      <w:tr w:rsidR="001A40CB" w:rsidTr="00767A41">
        <w:tc>
          <w:tcPr>
            <w:tcW w:w="6658" w:type="dxa"/>
          </w:tcPr>
          <w:p w:rsidR="001A40CB" w:rsidRDefault="001A40CB" w:rsidP="00767A41">
            <w:pPr>
              <w:autoSpaceDE w:val="0"/>
              <w:autoSpaceDN w:val="0"/>
              <w:adjustRightInd w:val="0"/>
              <w:spacing w:before="60" w:after="60"/>
              <w:rPr>
                <w:rFonts w:eastAsiaTheme="minorHAnsi" w:cs="Arial"/>
                <w:lang w:val="bg-BG"/>
              </w:rPr>
            </w:pPr>
            <w:r>
              <w:rPr>
                <w:rFonts w:eastAsiaTheme="minorHAnsi" w:cs="Arial"/>
                <w:lang w:val="bg-BG"/>
              </w:rPr>
              <w:t>Редовно (ежедневно)</w:t>
            </w:r>
          </w:p>
        </w:tc>
        <w:tc>
          <w:tcPr>
            <w:tcW w:w="2515" w:type="dxa"/>
          </w:tcPr>
          <w:p w:rsidR="001A40CB" w:rsidRDefault="00767A41" w:rsidP="00767A4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eastAsiaTheme="minorHAnsi" w:cs="Arial"/>
                <w:lang w:val="bg-BG"/>
              </w:rPr>
            </w:pPr>
            <w:r>
              <w:rPr>
                <w:rFonts w:eastAsiaTheme="minorHAnsi" w:cs="Arial"/>
                <w:lang w:val="bg-BG"/>
              </w:rPr>
              <w:t>6,0</w:t>
            </w:r>
          </w:p>
        </w:tc>
      </w:tr>
      <w:tr w:rsidR="001A40CB" w:rsidTr="00767A41">
        <w:tc>
          <w:tcPr>
            <w:tcW w:w="6658" w:type="dxa"/>
          </w:tcPr>
          <w:p w:rsidR="001A40CB" w:rsidRDefault="000B6DF3" w:rsidP="00767A41">
            <w:pPr>
              <w:autoSpaceDE w:val="0"/>
              <w:autoSpaceDN w:val="0"/>
              <w:adjustRightInd w:val="0"/>
              <w:spacing w:before="60" w:after="60"/>
              <w:rPr>
                <w:rFonts w:eastAsiaTheme="minorHAnsi" w:cs="Arial"/>
                <w:lang w:val="bg-BG"/>
              </w:rPr>
            </w:pPr>
            <w:r>
              <w:rPr>
                <w:rFonts w:eastAsiaTheme="minorHAnsi" w:cs="Arial"/>
                <w:lang w:val="bg-BG"/>
              </w:rPr>
              <w:t>Н</w:t>
            </w:r>
            <w:r w:rsidR="001A40CB">
              <w:rPr>
                <w:rFonts w:eastAsiaTheme="minorHAnsi" w:cs="Arial"/>
                <w:lang w:val="bg-BG"/>
              </w:rPr>
              <w:t>епрекъснато</w:t>
            </w:r>
          </w:p>
        </w:tc>
        <w:tc>
          <w:tcPr>
            <w:tcW w:w="2515" w:type="dxa"/>
          </w:tcPr>
          <w:p w:rsidR="001A40CB" w:rsidRDefault="00767A41" w:rsidP="00767A4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eastAsiaTheme="minorHAnsi" w:cs="Arial"/>
                <w:lang w:val="bg-BG"/>
              </w:rPr>
            </w:pPr>
            <w:r>
              <w:rPr>
                <w:rFonts w:eastAsiaTheme="minorHAnsi" w:cs="Arial"/>
                <w:lang w:val="bg-BG"/>
              </w:rPr>
              <w:t>10,0</w:t>
            </w:r>
          </w:p>
        </w:tc>
      </w:tr>
      <w:tr w:rsidR="001A40CB" w:rsidTr="00767A41">
        <w:tc>
          <w:tcPr>
            <w:tcW w:w="6658" w:type="dxa"/>
          </w:tcPr>
          <w:p w:rsidR="001A40CB" w:rsidRPr="00767A41" w:rsidRDefault="00767A41" w:rsidP="00767A4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eastAsiaTheme="minorHAnsi" w:cs="Arial"/>
                <w:b/>
                <w:lang w:val="bg-BG"/>
              </w:rPr>
            </w:pPr>
            <w:r>
              <w:rPr>
                <w:rFonts w:eastAsiaTheme="minorHAnsi" w:cs="Arial"/>
                <w:b/>
                <w:lang w:val="bg-BG"/>
              </w:rPr>
              <w:t>Последици (ефект) от риска</w:t>
            </w:r>
          </w:p>
        </w:tc>
        <w:tc>
          <w:tcPr>
            <w:tcW w:w="2515" w:type="dxa"/>
          </w:tcPr>
          <w:p w:rsidR="001A40CB" w:rsidRPr="00F332B5" w:rsidRDefault="00F332B5" w:rsidP="00767A4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eastAsiaTheme="minorHAnsi" w:cs="Arial"/>
                <w:b/>
                <w:lang w:val="bg-BG"/>
              </w:rPr>
            </w:pPr>
            <w:r w:rsidRPr="00F332B5">
              <w:rPr>
                <w:rFonts w:eastAsiaTheme="minorHAnsi" w:cs="Arial"/>
                <w:b/>
                <w:lang w:val="bg-BG"/>
              </w:rPr>
              <w:t>Оценка (</w:t>
            </w:r>
            <w:r w:rsidRPr="00F332B5">
              <w:rPr>
                <w:rFonts w:eastAsiaTheme="minorHAnsi" w:cs="Arial"/>
                <w:b/>
              </w:rPr>
              <w:t>E</w:t>
            </w:r>
            <w:r w:rsidRPr="00F332B5">
              <w:rPr>
                <w:rFonts w:eastAsiaTheme="minorHAnsi" w:cs="Arial"/>
                <w:b/>
                <w:lang w:val="bg-BG"/>
              </w:rPr>
              <w:t>)</w:t>
            </w:r>
          </w:p>
        </w:tc>
      </w:tr>
      <w:tr w:rsidR="001A40CB" w:rsidTr="00767A41">
        <w:tc>
          <w:tcPr>
            <w:tcW w:w="6658" w:type="dxa"/>
          </w:tcPr>
          <w:p w:rsidR="001A40CB" w:rsidRDefault="00767A41" w:rsidP="00767A41">
            <w:pPr>
              <w:autoSpaceDE w:val="0"/>
              <w:autoSpaceDN w:val="0"/>
              <w:adjustRightInd w:val="0"/>
              <w:spacing w:before="60" w:after="60"/>
              <w:rPr>
                <w:rFonts w:eastAsiaTheme="minorHAnsi" w:cs="Arial"/>
                <w:lang w:val="bg-BG"/>
              </w:rPr>
            </w:pPr>
            <w:r>
              <w:rPr>
                <w:rFonts w:eastAsiaTheme="minorHAnsi" w:cs="Arial"/>
                <w:lang w:val="bg-BG"/>
              </w:rPr>
              <w:t xml:space="preserve">Малък (нараняване без загуби, щети до 50 </w:t>
            </w:r>
            <w:proofErr w:type="spellStart"/>
            <w:r>
              <w:rPr>
                <w:rFonts w:eastAsiaTheme="minorHAnsi" w:cs="Arial"/>
                <w:lang w:val="bg-BG"/>
              </w:rPr>
              <w:t>лв</w:t>
            </w:r>
            <w:proofErr w:type="spellEnd"/>
            <w:r>
              <w:rPr>
                <w:rFonts w:eastAsiaTheme="minorHAnsi" w:cs="Arial"/>
                <w:lang w:val="bg-BG"/>
              </w:rPr>
              <w:t>)</w:t>
            </w:r>
          </w:p>
        </w:tc>
        <w:tc>
          <w:tcPr>
            <w:tcW w:w="2515" w:type="dxa"/>
          </w:tcPr>
          <w:p w:rsidR="001A40CB" w:rsidRDefault="00767A41" w:rsidP="00767A4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eastAsiaTheme="minorHAnsi" w:cs="Arial"/>
                <w:lang w:val="bg-BG"/>
              </w:rPr>
            </w:pPr>
            <w:r>
              <w:rPr>
                <w:rFonts w:eastAsiaTheme="minorHAnsi" w:cs="Arial"/>
                <w:lang w:val="bg-BG"/>
              </w:rPr>
              <w:t>1,0</w:t>
            </w:r>
          </w:p>
        </w:tc>
      </w:tr>
      <w:tr w:rsidR="001A40CB" w:rsidTr="00767A41">
        <w:tc>
          <w:tcPr>
            <w:tcW w:w="6658" w:type="dxa"/>
          </w:tcPr>
          <w:p w:rsidR="001A40CB" w:rsidRDefault="00767A41" w:rsidP="00767A41">
            <w:pPr>
              <w:autoSpaceDE w:val="0"/>
              <w:autoSpaceDN w:val="0"/>
              <w:adjustRightInd w:val="0"/>
              <w:spacing w:before="60" w:after="60"/>
              <w:rPr>
                <w:rFonts w:eastAsiaTheme="minorHAnsi" w:cs="Arial"/>
                <w:lang w:val="bg-BG"/>
              </w:rPr>
            </w:pPr>
            <w:r>
              <w:rPr>
                <w:rFonts w:eastAsiaTheme="minorHAnsi" w:cs="Arial"/>
                <w:lang w:val="bg-BG"/>
              </w:rPr>
              <w:t xml:space="preserve">Важен (нараняване със загуба, щети от 50 до 500 </w:t>
            </w:r>
            <w:proofErr w:type="spellStart"/>
            <w:r>
              <w:rPr>
                <w:rFonts w:eastAsiaTheme="minorHAnsi" w:cs="Arial"/>
                <w:lang w:val="bg-BG"/>
              </w:rPr>
              <w:t>лв</w:t>
            </w:r>
            <w:proofErr w:type="spellEnd"/>
            <w:r>
              <w:rPr>
                <w:rFonts w:eastAsiaTheme="minorHAnsi" w:cs="Arial"/>
                <w:lang w:val="bg-BG"/>
              </w:rPr>
              <w:t>)</w:t>
            </w:r>
          </w:p>
        </w:tc>
        <w:tc>
          <w:tcPr>
            <w:tcW w:w="2515" w:type="dxa"/>
          </w:tcPr>
          <w:p w:rsidR="001A40CB" w:rsidRDefault="00767A41" w:rsidP="00767A4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eastAsiaTheme="minorHAnsi" w:cs="Arial"/>
                <w:lang w:val="bg-BG"/>
              </w:rPr>
            </w:pPr>
            <w:r>
              <w:rPr>
                <w:rFonts w:eastAsiaTheme="minorHAnsi" w:cs="Arial"/>
                <w:lang w:val="bg-BG"/>
              </w:rPr>
              <w:t>3,0</w:t>
            </w:r>
          </w:p>
        </w:tc>
      </w:tr>
      <w:tr w:rsidR="001A40CB" w:rsidTr="00767A41">
        <w:tc>
          <w:tcPr>
            <w:tcW w:w="6658" w:type="dxa"/>
          </w:tcPr>
          <w:p w:rsidR="001A40CB" w:rsidRDefault="00767A41" w:rsidP="00767A41">
            <w:pPr>
              <w:autoSpaceDE w:val="0"/>
              <w:autoSpaceDN w:val="0"/>
              <w:adjustRightInd w:val="0"/>
              <w:spacing w:before="60" w:after="60"/>
              <w:rPr>
                <w:rFonts w:eastAsiaTheme="minorHAnsi" w:cs="Arial"/>
                <w:lang w:val="bg-BG"/>
              </w:rPr>
            </w:pPr>
            <w:r>
              <w:rPr>
                <w:rFonts w:eastAsiaTheme="minorHAnsi" w:cs="Arial"/>
                <w:lang w:val="bg-BG"/>
              </w:rPr>
              <w:t xml:space="preserve">Сериозен (инвалидност, невъзстановими наранявания, щети от 500 до 25 000 </w:t>
            </w:r>
            <w:proofErr w:type="spellStart"/>
            <w:r>
              <w:rPr>
                <w:rFonts w:eastAsiaTheme="minorHAnsi" w:cs="Arial"/>
                <w:lang w:val="bg-BG"/>
              </w:rPr>
              <w:t>лв</w:t>
            </w:r>
            <w:proofErr w:type="spellEnd"/>
            <w:r>
              <w:rPr>
                <w:rFonts w:eastAsiaTheme="minorHAnsi" w:cs="Arial"/>
                <w:lang w:val="bg-BG"/>
              </w:rPr>
              <w:t>)</w:t>
            </w:r>
          </w:p>
        </w:tc>
        <w:tc>
          <w:tcPr>
            <w:tcW w:w="2515" w:type="dxa"/>
          </w:tcPr>
          <w:p w:rsidR="001A40CB" w:rsidRDefault="00767A41" w:rsidP="00767A4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eastAsiaTheme="minorHAnsi" w:cs="Arial"/>
                <w:lang w:val="bg-BG"/>
              </w:rPr>
            </w:pPr>
            <w:r>
              <w:rPr>
                <w:rFonts w:eastAsiaTheme="minorHAnsi" w:cs="Arial"/>
                <w:lang w:val="bg-BG"/>
              </w:rPr>
              <w:t>7,0</w:t>
            </w:r>
          </w:p>
        </w:tc>
      </w:tr>
      <w:tr w:rsidR="001A40CB" w:rsidTr="00767A41">
        <w:tc>
          <w:tcPr>
            <w:tcW w:w="6658" w:type="dxa"/>
          </w:tcPr>
          <w:p w:rsidR="001A40CB" w:rsidRDefault="00767A41" w:rsidP="00767A41">
            <w:pPr>
              <w:autoSpaceDE w:val="0"/>
              <w:autoSpaceDN w:val="0"/>
              <w:adjustRightInd w:val="0"/>
              <w:spacing w:before="60" w:after="60"/>
              <w:rPr>
                <w:rFonts w:eastAsiaTheme="minorHAnsi" w:cs="Arial"/>
                <w:lang w:val="bg-BG"/>
              </w:rPr>
            </w:pPr>
            <w:r>
              <w:rPr>
                <w:rFonts w:eastAsiaTheme="minorHAnsi" w:cs="Arial"/>
                <w:lang w:val="bg-BG"/>
              </w:rPr>
              <w:t xml:space="preserve">Много сериозен (1 загинал, щети от 25 000 до 50 000 </w:t>
            </w:r>
            <w:proofErr w:type="spellStart"/>
            <w:r>
              <w:rPr>
                <w:rFonts w:eastAsiaTheme="minorHAnsi" w:cs="Arial"/>
                <w:lang w:val="bg-BG"/>
              </w:rPr>
              <w:t>лв</w:t>
            </w:r>
            <w:proofErr w:type="spellEnd"/>
            <w:r>
              <w:rPr>
                <w:rFonts w:eastAsiaTheme="minorHAnsi" w:cs="Arial"/>
                <w:lang w:val="bg-BG"/>
              </w:rPr>
              <w:t>)</w:t>
            </w:r>
          </w:p>
        </w:tc>
        <w:tc>
          <w:tcPr>
            <w:tcW w:w="2515" w:type="dxa"/>
          </w:tcPr>
          <w:p w:rsidR="001A40CB" w:rsidRDefault="00767A41" w:rsidP="00767A4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eastAsiaTheme="minorHAnsi" w:cs="Arial"/>
                <w:lang w:val="bg-BG"/>
              </w:rPr>
            </w:pPr>
            <w:r>
              <w:rPr>
                <w:rFonts w:eastAsiaTheme="minorHAnsi" w:cs="Arial"/>
                <w:lang w:val="bg-BG"/>
              </w:rPr>
              <w:t>15,0</w:t>
            </w:r>
          </w:p>
        </w:tc>
      </w:tr>
      <w:tr w:rsidR="00767A41" w:rsidTr="00767A41">
        <w:tc>
          <w:tcPr>
            <w:tcW w:w="6658" w:type="dxa"/>
          </w:tcPr>
          <w:p w:rsidR="00767A41" w:rsidRDefault="00767A41" w:rsidP="00767A41">
            <w:pPr>
              <w:autoSpaceDE w:val="0"/>
              <w:autoSpaceDN w:val="0"/>
              <w:adjustRightInd w:val="0"/>
              <w:spacing w:before="60" w:after="60"/>
              <w:rPr>
                <w:rFonts w:eastAsiaTheme="minorHAnsi" w:cs="Arial"/>
                <w:lang w:val="bg-BG"/>
              </w:rPr>
            </w:pPr>
            <w:r>
              <w:rPr>
                <w:rFonts w:eastAsiaTheme="minorHAnsi" w:cs="Arial"/>
                <w:lang w:val="bg-BG"/>
              </w:rPr>
              <w:t xml:space="preserve">Катастрофален (много загинали щети над 50 000 </w:t>
            </w:r>
            <w:proofErr w:type="spellStart"/>
            <w:r>
              <w:rPr>
                <w:rFonts w:eastAsiaTheme="minorHAnsi" w:cs="Arial"/>
                <w:lang w:val="bg-BG"/>
              </w:rPr>
              <w:t>лв</w:t>
            </w:r>
            <w:proofErr w:type="spellEnd"/>
            <w:r>
              <w:rPr>
                <w:rFonts w:eastAsiaTheme="minorHAnsi" w:cs="Arial"/>
                <w:lang w:val="bg-BG"/>
              </w:rPr>
              <w:t>)</w:t>
            </w:r>
          </w:p>
        </w:tc>
        <w:tc>
          <w:tcPr>
            <w:tcW w:w="2515" w:type="dxa"/>
          </w:tcPr>
          <w:p w:rsidR="00767A41" w:rsidRDefault="00767A41" w:rsidP="00767A4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eastAsiaTheme="minorHAnsi" w:cs="Arial"/>
                <w:lang w:val="bg-BG"/>
              </w:rPr>
            </w:pPr>
            <w:r>
              <w:rPr>
                <w:rFonts w:eastAsiaTheme="minorHAnsi" w:cs="Arial"/>
                <w:lang w:val="bg-BG"/>
              </w:rPr>
              <w:t>40,0</w:t>
            </w:r>
          </w:p>
        </w:tc>
      </w:tr>
    </w:tbl>
    <w:p w:rsidR="008E1CB9" w:rsidRPr="001A40CB" w:rsidRDefault="008E1CB9" w:rsidP="008E1CB9">
      <w:pPr>
        <w:autoSpaceDE w:val="0"/>
        <w:autoSpaceDN w:val="0"/>
        <w:adjustRightInd w:val="0"/>
        <w:ind w:firstLine="709"/>
        <w:rPr>
          <w:rFonts w:eastAsiaTheme="minorHAnsi" w:cs="Arial"/>
          <w:lang w:val="bg-BG"/>
        </w:rPr>
      </w:pPr>
    </w:p>
    <w:p w:rsidR="00282533" w:rsidRDefault="00767A41" w:rsidP="00767A41">
      <w:pPr>
        <w:pStyle w:val="ab"/>
        <w:numPr>
          <w:ilvl w:val="1"/>
          <w:numId w:val="4"/>
        </w:numPr>
        <w:autoSpaceDE w:val="0"/>
        <w:autoSpaceDN w:val="0"/>
        <w:adjustRightInd w:val="0"/>
        <w:rPr>
          <w:rFonts w:cs="Arial"/>
          <w:i/>
          <w:lang w:val="bg-BG"/>
        </w:rPr>
      </w:pPr>
      <w:r>
        <w:rPr>
          <w:rFonts w:cs="Arial"/>
          <w:i/>
          <w:lang w:val="bg-BG"/>
        </w:rPr>
        <w:t>Оценка значимостта на рисковете</w:t>
      </w:r>
    </w:p>
    <w:p w:rsidR="00767A41" w:rsidRDefault="00767A41" w:rsidP="00767A41">
      <w:pPr>
        <w:autoSpaceDE w:val="0"/>
        <w:autoSpaceDN w:val="0"/>
        <w:adjustRightInd w:val="0"/>
        <w:ind w:firstLine="709"/>
        <w:rPr>
          <w:rFonts w:cs="Arial"/>
          <w:lang w:val="bg-BG"/>
        </w:rPr>
      </w:pPr>
      <w:r>
        <w:rPr>
          <w:rFonts w:cs="Arial"/>
          <w:lang w:val="bg-BG"/>
        </w:rPr>
        <w:t>Оценката на значимостта на рисковете за човешкото здраве и околната среда при управлението на минните отпадъци от находищ</w:t>
      </w:r>
      <w:r w:rsidR="00604CA7">
        <w:rPr>
          <w:rFonts w:cs="Arial"/>
          <w:lang w:val="bg-BG"/>
        </w:rPr>
        <w:t>е „</w:t>
      </w:r>
      <w:proofErr w:type="spellStart"/>
      <w:r w:rsidR="00EF1BCC">
        <w:rPr>
          <w:rFonts w:cs="Arial"/>
          <w:lang w:val="bg-BG"/>
        </w:rPr>
        <w:t>Селимица</w:t>
      </w:r>
      <w:proofErr w:type="spellEnd"/>
      <w:r>
        <w:rPr>
          <w:rFonts w:cs="Arial"/>
          <w:lang w:val="bg-BG"/>
        </w:rPr>
        <w:t>“ е направена в следващата таблица.</w:t>
      </w:r>
    </w:p>
    <w:p w:rsidR="000B6DF3" w:rsidRDefault="000B6DF3" w:rsidP="00767A41">
      <w:pPr>
        <w:autoSpaceDE w:val="0"/>
        <w:autoSpaceDN w:val="0"/>
        <w:adjustRightInd w:val="0"/>
        <w:ind w:firstLine="709"/>
        <w:rPr>
          <w:rFonts w:cs="Arial"/>
          <w:lang w:val="bg-BG"/>
        </w:rPr>
      </w:pPr>
    </w:p>
    <w:p w:rsidR="000B6DF3" w:rsidRDefault="000B6DF3" w:rsidP="00767A41">
      <w:pPr>
        <w:autoSpaceDE w:val="0"/>
        <w:autoSpaceDN w:val="0"/>
        <w:adjustRightInd w:val="0"/>
        <w:ind w:firstLine="709"/>
        <w:rPr>
          <w:rFonts w:cs="Arial"/>
          <w:lang w:val="bg-BG"/>
        </w:rPr>
        <w:sectPr w:rsidR="000B6DF3" w:rsidSect="006534A7">
          <w:pgSz w:w="12240" w:h="15840" w:code="1"/>
          <w:pgMar w:top="1440" w:right="1260" w:bottom="1440" w:left="1797" w:header="709" w:footer="709" w:gutter="0"/>
          <w:cols w:space="708"/>
          <w:docGrid w:linePitch="360"/>
        </w:sectPr>
      </w:pPr>
    </w:p>
    <w:p w:rsidR="000B6DF3" w:rsidRDefault="00A91FD0" w:rsidP="00A91FD0">
      <w:pPr>
        <w:autoSpaceDE w:val="0"/>
        <w:autoSpaceDN w:val="0"/>
        <w:adjustRightInd w:val="0"/>
        <w:jc w:val="center"/>
        <w:rPr>
          <w:rFonts w:cs="Arial"/>
          <w:b/>
          <w:lang w:val="bg-BG"/>
        </w:rPr>
      </w:pPr>
      <w:r>
        <w:rPr>
          <w:rFonts w:cs="Arial"/>
          <w:b/>
          <w:lang w:val="bg-BG"/>
        </w:rPr>
        <w:lastRenderedPageBreak/>
        <w:t>Таблица за оценка на риска при управлението на минните от</w:t>
      </w:r>
      <w:r w:rsidR="00604CA7">
        <w:rPr>
          <w:rFonts w:cs="Arial"/>
          <w:b/>
          <w:lang w:val="bg-BG"/>
        </w:rPr>
        <w:t>падъци от находище „</w:t>
      </w:r>
      <w:proofErr w:type="spellStart"/>
      <w:r w:rsidR="00CC50E9">
        <w:rPr>
          <w:rFonts w:cs="Arial"/>
          <w:b/>
          <w:lang w:val="bg-BG"/>
        </w:rPr>
        <w:t>Селимица</w:t>
      </w:r>
      <w:proofErr w:type="spellEnd"/>
      <w:r>
        <w:rPr>
          <w:rFonts w:cs="Arial"/>
          <w:b/>
          <w:lang w:val="bg-BG"/>
        </w:rPr>
        <w:t>“</w:t>
      </w:r>
    </w:p>
    <w:p w:rsidR="00A91FD0" w:rsidRDefault="00A91FD0" w:rsidP="00A91FD0">
      <w:pPr>
        <w:autoSpaceDE w:val="0"/>
        <w:autoSpaceDN w:val="0"/>
        <w:adjustRightInd w:val="0"/>
        <w:jc w:val="center"/>
        <w:rPr>
          <w:rFonts w:cs="Arial"/>
          <w:b/>
          <w:lang w:val="bg-BG"/>
        </w:rPr>
      </w:pPr>
    </w:p>
    <w:p w:rsidR="00A91FD0" w:rsidRDefault="00A91FD0" w:rsidP="00A91FD0">
      <w:pPr>
        <w:autoSpaceDE w:val="0"/>
        <w:autoSpaceDN w:val="0"/>
        <w:adjustRightInd w:val="0"/>
        <w:jc w:val="center"/>
        <w:rPr>
          <w:rFonts w:cs="Arial"/>
          <w:b/>
          <w:lang w:val="bg-BG"/>
        </w:rPr>
      </w:pPr>
    </w:p>
    <w:tbl>
      <w:tblPr>
        <w:tblW w:w="1147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0"/>
        <w:gridCol w:w="1020"/>
        <w:gridCol w:w="1020"/>
        <w:gridCol w:w="841"/>
        <w:gridCol w:w="1359"/>
      </w:tblGrid>
      <w:tr w:rsidR="00A91FD0" w:rsidRPr="00A91FD0" w:rsidTr="00A91FD0">
        <w:trPr>
          <w:trHeight w:val="300"/>
          <w:jc w:val="center"/>
        </w:trPr>
        <w:tc>
          <w:tcPr>
            <w:tcW w:w="7230" w:type="dxa"/>
            <w:vMerge w:val="restart"/>
            <w:shd w:val="clear" w:color="auto" w:fill="auto"/>
            <w:noWrap/>
            <w:vAlign w:val="center"/>
            <w:hideMark/>
          </w:tcPr>
          <w:p w:rsidR="00A91FD0" w:rsidRPr="00A91FD0" w:rsidRDefault="00A91FD0" w:rsidP="00A91FD0">
            <w:pPr>
              <w:spacing w:before="60" w:after="60"/>
              <w:jc w:val="center"/>
              <w:rPr>
                <w:rFonts w:cs="Arial"/>
                <w:b/>
                <w:bCs/>
                <w:color w:val="000000"/>
                <w:lang w:val="bg-BG" w:eastAsia="bg-BG"/>
              </w:rPr>
            </w:pPr>
            <w:r w:rsidRPr="00A91FD0">
              <w:rPr>
                <w:rFonts w:cs="Arial"/>
                <w:b/>
                <w:bCs/>
                <w:color w:val="000000"/>
                <w:lang w:val="bg-BG" w:eastAsia="bg-BG"/>
              </w:rPr>
              <w:t>Видове риск</w:t>
            </w:r>
          </w:p>
        </w:tc>
        <w:tc>
          <w:tcPr>
            <w:tcW w:w="2881" w:type="dxa"/>
            <w:gridSpan w:val="3"/>
            <w:shd w:val="clear" w:color="auto" w:fill="auto"/>
            <w:noWrap/>
            <w:vAlign w:val="center"/>
            <w:hideMark/>
          </w:tcPr>
          <w:p w:rsidR="00A91FD0" w:rsidRPr="00A91FD0" w:rsidRDefault="00A91FD0" w:rsidP="00A91FD0">
            <w:pPr>
              <w:spacing w:before="60" w:after="60"/>
              <w:jc w:val="center"/>
              <w:rPr>
                <w:rFonts w:cs="Arial"/>
                <w:b/>
                <w:bCs/>
                <w:color w:val="000000"/>
                <w:lang w:val="bg-BG" w:eastAsia="bg-BG"/>
              </w:rPr>
            </w:pPr>
            <w:r w:rsidRPr="00A91FD0">
              <w:rPr>
                <w:rFonts w:cs="Arial"/>
                <w:b/>
                <w:bCs/>
                <w:color w:val="000000"/>
                <w:lang w:val="bg-BG" w:eastAsia="bg-BG"/>
              </w:rPr>
              <w:t>Оценка</w:t>
            </w:r>
          </w:p>
        </w:tc>
        <w:tc>
          <w:tcPr>
            <w:tcW w:w="1359" w:type="dxa"/>
            <w:vMerge w:val="restart"/>
            <w:shd w:val="clear" w:color="auto" w:fill="auto"/>
            <w:vAlign w:val="center"/>
            <w:hideMark/>
          </w:tcPr>
          <w:p w:rsidR="00A91FD0" w:rsidRPr="00A91FD0" w:rsidRDefault="00A91FD0" w:rsidP="00A91FD0">
            <w:pPr>
              <w:spacing w:before="60" w:after="60"/>
              <w:jc w:val="center"/>
              <w:rPr>
                <w:rFonts w:cs="Arial"/>
                <w:b/>
                <w:bCs/>
                <w:color w:val="000000"/>
                <w:lang w:val="bg-BG" w:eastAsia="bg-BG"/>
              </w:rPr>
            </w:pPr>
            <w:r w:rsidRPr="00A91FD0">
              <w:rPr>
                <w:rFonts w:cs="Arial"/>
                <w:b/>
                <w:bCs/>
                <w:color w:val="000000"/>
                <w:lang w:val="bg-BG" w:eastAsia="bg-BG"/>
              </w:rPr>
              <w:t>Обща оценка R</w:t>
            </w:r>
          </w:p>
        </w:tc>
      </w:tr>
      <w:tr w:rsidR="00A91FD0" w:rsidRPr="00A91FD0" w:rsidTr="00A91FD0">
        <w:trPr>
          <w:trHeight w:val="300"/>
          <w:jc w:val="center"/>
        </w:trPr>
        <w:tc>
          <w:tcPr>
            <w:tcW w:w="7230" w:type="dxa"/>
            <w:vMerge/>
            <w:vAlign w:val="center"/>
            <w:hideMark/>
          </w:tcPr>
          <w:p w:rsidR="00A91FD0" w:rsidRPr="00A91FD0" w:rsidRDefault="00A91FD0" w:rsidP="00A91FD0">
            <w:pPr>
              <w:spacing w:before="60" w:after="60"/>
              <w:jc w:val="center"/>
              <w:rPr>
                <w:rFonts w:cs="Arial"/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A91FD0" w:rsidRPr="00A91FD0" w:rsidRDefault="00A91FD0" w:rsidP="00A91FD0">
            <w:pPr>
              <w:spacing w:before="60" w:after="60"/>
              <w:jc w:val="center"/>
              <w:rPr>
                <w:rFonts w:cs="Arial"/>
                <w:b/>
                <w:bCs/>
                <w:color w:val="000000"/>
                <w:lang w:val="bg-BG" w:eastAsia="bg-BG"/>
              </w:rPr>
            </w:pPr>
            <w:r w:rsidRPr="00A91FD0">
              <w:rPr>
                <w:rFonts w:cs="Arial"/>
                <w:b/>
                <w:bCs/>
                <w:color w:val="000000"/>
                <w:lang w:val="bg-BG" w:eastAsia="bg-BG"/>
              </w:rPr>
              <w:t>P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A91FD0" w:rsidRPr="00A91FD0" w:rsidRDefault="00A91FD0" w:rsidP="00A91FD0">
            <w:pPr>
              <w:spacing w:before="60" w:after="60"/>
              <w:jc w:val="center"/>
              <w:rPr>
                <w:rFonts w:cs="Arial"/>
                <w:b/>
                <w:bCs/>
                <w:color w:val="000000"/>
                <w:lang w:val="bg-BG" w:eastAsia="bg-BG"/>
              </w:rPr>
            </w:pPr>
            <w:r w:rsidRPr="00A91FD0">
              <w:rPr>
                <w:rFonts w:cs="Arial"/>
                <w:b/>
                <w:bCs/>
                <w:color w:val="000000"/>
                <w:lang w:val="bg-BG" w:eastAsia="bg-BG"/>
              </w:rPr>
              <w:t>F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A91FD0" w:rsidRPr="00A91FD0" w:rsidRDefault="00A91FD0" w:rsidP="00A91FD0">
            <w:pPr>
              <w:spacing w:before="60" w:after="60"/>
              <w:jc w:val="center"/>
              <w:rPr>
                <w:rFonts w:cs="Arial"/>
                <w:b/>
                <w:bCs/>
                <w:color w:val="000000"/>
                <w:lang w:val="bg-BG" w:eastAsia="bg-BG"/>
              </w:rPr>
            </w:pPr>
            <w:r w:rsidRPr="00A91FD0">
              <w:rPr>
                <w:rFonts w:cs="Arial"/>
                <w:b/>
                <w:bCs/>
                <w:color w:val="000000"/>
                <w:lang w:val="bg-BG" w:eastAsia="bg-BG"/>
              </w:rPr>
              <w:t>E</w:t>
            </w:r>
          </w:p>
        </w:tc>
        <w:tc>
          <w:tcPr>
            <w:tcW w:w="1359" w:type="dxa"/>
            <w:vMerge/>
            <w:vAlign w:val="center"/>
            <w:hideMark/>
          </w:tcPr>
          <w:p w:rsidR="00A91FD0" w:rsidRPr="00A91FD0" w:rsidRDefault="00A91FD0" w:rsidP="00A91FD0">
            <w:pPr>
              <w:spacing w:before="60" w:after="60"/>
              <w:jc w:val="center"/>
              <w:rPr>
                <w:rFonts w:cs="Arial"/>
                <w:b/>
                <w:bCs/>
                <w:color w:val="000000"/>
                <w:lang w:val="bg-BG" w:eastAsia="bg-BG"/>
              </w:rPr>
            </w:pPr>
          </w:p>
        </w:tc>
      </w:tr>
      <w:tr w:rsidR="00A91FD0" w:rsidRPr="00A91FD0" w:rsidTr="00A91FD0">
        <w:trPr>
          <w:trHeight w:val="300"/>
          <w:jc w:val="center"/>
        </w:trPr>
        <w:tc>
          <w:tcPr>
            <w:tcW w:w="7230" w:type="dxa"/>
            <w:shd w:val="clear" w:color="auto" w:fill="auto"/>
            <w:noWrap/>
            <w:vAlign w:val="bottom"/>
            <w:hideMark/>
          </w:tcPr>
          <w:p w:rsidR="00A91FD0" w:rsidRPr="00A91FD0" w:rsidRDefault="00A91FD0" w:rsidP="00A91FD0">
            <w:pPr>
              <w:spacing w:before="60" w:after="60"/>
              <w:jc w:val="left"/>
              <w:rPr>
                <w:rFonts w:cs="Arial"/>
                <w:b/>
                <w:bCs/>
                <w:color w:val="000000"/>
                <w:lang w:val="bg-BG" w:eastAsia="bg-BG"/>
              </w:rPr>
            </w:pPr>
            <w:r w:rsidRPr="00A91FD0">
              <w:rPr>
                <w:rFonts w:cs="Arial"/>
                <w:b/>
                <w:bCs/>
                <w:color w:val="000000"/>
                <w:lang w:val="bg-BG" w:eastAsia="bg-BG"/>
              </w:rPr>
              <w:t>А. Антропогенен риск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A91FD0" w:rsidRPr="00A91FD0" w:rsidRDefault="00A91FD0" w:rsidP="00A91FD0">
            <w:pPr>
              <w:spacing w:before="60" w:after="60"/>
              <w:jc w:val="left"/>
              <w:rPr>
                <w:rFonts w:cs="Arial"/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A91FD0" w:rsidRPr="00A91FD0" w:rsidRDefault="00A91FD0" w:rsidP="00A91FD0">
            <w:pPr>
              <w:spacing w:before="60" w:after="60"/>
              <w:jc w:val="left"/>
              <w:rPr>
                <w:rFonts w:cs="Arial"/>
                <w:lang w:val="bg-BG" w:eastAsia="bg-BG"/>
              </w:rPr>
            </w:pP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A91FD0" w:rsidRPr="00A91FD0" w:rsidRDefault="00A91FD0" w:rsidP="00A91FD0">
            <w:pPr>
              <w:spacing w:before="60" w:after="60"/>
              <w:jc w:val="left"/>
              <w:rPr>
                <w:rFonts w:cs="Arial"/>
                <w:lang w:val="bg-BG" w:eastAsia="bg-BG"/>
              </w:rPr>
            </w:pP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A91FD0" w:rsidRPr="00A91FD0" w:rsidRDefault="00A91FD0" w:rsidP="00A91FD0">
            <w:pPr>
              <w:spacing w:before="60" w:after="60"/>
              <w:jc w:val="left"/>
              <w:rPr>
                <w:rFonts w:cs="Arial"/>
                <w:lang w:val="bg-BG" w:eastAsia="bg-BG"/>
              </w:rPr>
            </w:pPr>
          </w:p>
        </w:tc>
      </w:tr>
      <w:tr w:rsidR="00A91FD0" w:rsidRPr="00A91FD0" w:rsidTr="00A91FD0">
        <w:trPr>
          <w:trHeight w:val="300"/>
          <w:jc w:val="center"/>
        </w:trPr>
        <w:tc>
          <w:tcPr>
            <w:tcW w:w="7230" w:type="dxa"/>
            <w:shd w:val="clear" w:color="auto" w:fill="auto"/>
            <w:noWrap/>
            <w:vAlign w:val="bottom"/>
            <w:hideMark/>
          </w:tcPr>
          <w:p w:rsidR="00A91FD0" w:rsidRPr="00A91FD0" w:rsidRDefault="00A91FD0" w:rsidP="00A91FD0">
            <w:pPr>
              <w:spacing w:before="60" w:after="60"/>
              <w:jc w:val="left"/>
              <w:rPr>
                <w:rFonts w:cs="Arial"/>
                <w:color w:val="000000"/>
                <w:lang w:val="bg-BG" w:eastAsia="bg-BG"/>
              </w:rPr>
            </w:pPr>
            <w:r w:rsidRPr="00A91FD0">
              <w:rPr>
                <w:rFonts w:cs="Arial"/>
                <w:color w:val="000000"/>
                <w:lang w:val="bg-BG" w:eastAsia="bg-BG"/>
              </w:rPr>
              <w:t>1. Риск за атмосферния въздух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A91FD0" w:rsidRPr="00A91FD0" w:rsidRDefault="00A91FD0" w:rsidP="00A91FD0">
            <w:pPr>
              <w:spacing w:before="60" w:after="60"/>
              <w:jc w:val="center"/>
              <w:rPr>
                <w:rFonts w:cs="Arial"/>
                <w:color w:val="000000"/>
                <w:lang w:val="bg-BG" w:eastAsia="bg-BG"/>
              </w:rPr>
            </w:pPr>
            <w:r w:rsidRPr="00A91FD0">
              <w:rPr>
                <w:rFonts w:cs="Arial"/>
                <w:color w:val="000000"/>
                <w:lang w:val="bg-BG" w:eastAsia="bg-BG"/>
              </w:rPr>
              <w:t>6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A91FD0" w:rsidRPr="00A91FD0" w:rsidRDefault="00A91FD0" w:rsidP="00A91FD0">
            <w:pPr>
              <w:spacing w:before="60" w:after="60"/>
              <w:jc w:val="center"/>
              <w:rPr>
                <w:rFonts w:cs="Arial"/>
                <w:color w:val="000000"/>
                <w:lang w:val="bg-BG" w:eastAsia="bg-BG"/>
              </w:rPr>
            </w:pPr>
            <w:r w:rsidRPr="00A91FD0">
              <w:rPr>
                <w:rFonts w:cs="Arial"/>
                <w:color w:val="000000"/>
                <w:lang w:val="bg-BG" w:eastAsia="bg-BG"/>
              </w:rPr>
              <w:t>2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A91FD0" w:rsidRPr="00A91FD0" w:rsidRDefault="00A91FD0" w:rsidP="00A91FD0">
            <w:pPr>
              <w:spacing w:before="60" w:after="60"/>
              <w:jc w:val="center"/>
              <w:rPr>
                <w:rFonts w:cs="Arial"/>
                <w:color w:val="000000"/>
                <w:lang w:val="bg-BG" w:eastAsia="bg-BG"/>
              </w:rPr>
            </w:pPr>
            <w:r w:rsidRPr="00A91FD0">
              <w:rPr>
                <w:rFonts w:cs="Arial"/>
                <w:color w:val="000000"/>
                <w:lang w:val="bg-BG" w:eastAsia="bg-BG"/>
              </w:rPr>
              <w:t>1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A91FD0" w:rsidRPr="00A91FD0" w:rsidRDefault="00A91FD0" w:rsidP="00A91FD0">
            <w:pPr>
              <w:spacing w:before="60" w:after="60"/>
              <w:jc w:val="center"/>
              <w:rPr>
                <w:rFonts w:cs="Arial"/>
                <w:b/>
                <w:color w:val="000000"/>
                <w:lang w:val="bg-BG" w:eastAsia="bg-BG"/>
              </w:rPr>
            </w:pPr>
            <w:r w:rsidRPr="00A91FD0">
              <w:rPr>
                <w:rFonts w:cs="Arial"/>
                <w:b/>
                <w:color w:val="000000"/>
                <w:lang w:val="bg-BG" w:eastAsia="bg-BG"/>
              </w:rPr>
              <w:t>12</w:t>
            </w:r>
          </w:p>
        </w:tc>
      </w:tr>
      <w:tr w:rsidR="00A91FD0" w:rsidRPr="00A91FD0" w:rsidTr="00A91FD0">
        <w:trPr>
          <w:trHeight w:val="300"/>
          <w:jc w:val="center"/>
        </w:trPr>
        <w:tc>
          <w:tcPr>
            <w:tcW w:w="7230" w:type="dxa"/>
            <w:shd w:val="clear" w:color="auto" w:fill="auto"/>
            <w:noWrap/>
            <w:vAlign w:val="bottom"/>
            <w:hideMark/>
          </w:tcPr>
          <w:p w:rsidR="00A91FD0" w:rsidRPr="00A91FD0" w:rsidRDefault="00A91FD0" w:rsidP="00A91FD0">
            <w:pPr>
              <w:spacing w:before="60" w:after="60"/>
              <w:jc w:val="left"/>
              <w:rPr>
                <w:rFonts w:cs="Arial"/>
                <w:color w:val="000000"/>
                <w:lang w:val="bg-BG" w:eastAsia="bg-BG"/>
              </w:rPr>
            </w:pPr>
            <w:r w:rsidRPr="00A91FD0">
              <w:rPr>
                <w:rFonts w:cs="Arial"/>
                <w:color w:val="000000"/>
                <w:lang w:val="bg-BG" w:eastAsia="bg-BG"/>
              </w:rPr>
              <w:t>2. Риск за повърхностните и подземните води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A91FD0" w:rsidRPr="00A91FD0" w:rsidRDefault="00A91FD0" w:rsidP="00A91FD0">
            <w:pPr>
              <w:spacing w:before="60" w:after="60"/>
              <w:jc w:val="center"/>
              <w:rPr>
                <w:rFonts w:cs="Arial"/>
                <w:color w:val="000000"/>
                <w:lang w:val="bg-BG" w:eastAsia="bg-BG"/>
              </w:rPr>
            </w:pPr>
            <w:r w:rsidRPr="00A91FD0">
              <w:rPr>
                <w:rFonts w:cs="Arial"/>
                <w:color w:val="000000"/>
                <w:lang w:val="bg-BG" w:eastAsia="bg-BG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A91FD0" w:rsidRPr="00A91FD0" w:rsidRDefault="00A91FD0" w:rsidP="00A91FD0">
            <w:pPr>
              <w:spacing w:before="60" w:after="60"/>
              <w:jc w:val="center"/>
              <w:rPr>
                <w:rFonts w:cs="Arial"/>
                <w:color w:val="000000"/>
                <w:lang w:val="bg-BG" w:eastAsia="bg-BG"/>
              </w:rPr>
            </w:pPr>
            <w:r w:rsidRPr="00A91FD0">
              <w:rPr>
                <w:rFonts w:cs="Arial"/>
                <w:color w:val="000000"/>
                <w:lang w:val="bg-BG" w:eastAsia="bg-BG"/>
              </w:rPr>
              <w:t>1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A91FD0" w:rsidRPr="00A91FD0" w:rsidRDefault="00A91FD0" w:rsidP="00A91FD0">
            <w:pPr>
              <w:spacing w:before="60" w:after="60"/>
              <w:jc w:val="center"/>
              <w:rPr>
                <w:rFonts w:cs="Arial"/>
                <w:color w:val="000000"/>
                <w:lang w:val="bg-BG" w:eastAsia="bg-BG"/>
              </w:rPr>
            </w:pPr>
            <w:r w:rsidRPr="00A91FD0">
              <w:rPr>
                <w:rFonts w:cs="Arial"/>
                <w:color w:val="000000"/>
                <w:lang w:val="bg-BG" w:eastAsia="bg-BG"/>
              </w:rPr>
              <w:t>3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A91FD0" w:rsidRPr="00A91FD0" w:rsidRDefault="00A91FD0" w:rsidP="00A91FD0">
            <w:pPr>
              <w:spacing w:before="60" w:after="60"/>
              <w:jc w:val="center"/>
              <w:rPr>
                <w:rFonts w:cs="Arial"/>
                <w:b/>
                <w:color w:val="000000"/>
                <w:lang w:val="bg-BG" w:eastAsia="bg-BG"/>
              </w:rPr>
            </w:pPr>
            <w:r w:rsidRPr="00A91FD0">
              <w:rPr>
                <w:rFonts w:cs="Arial"/>
                <w:b/>
                <w:color w:val="000000"/>
                <w:lang w:val="bg-BG" w:eastAsia="bg-BG"/>
              </w:rPr>
              <w:t>9</w:t>
            </w:r>
          </w:p>
        </w:tc>
      </w:tr>
      <w:tr w:rsidR="00A91FD0" w:rsidRPr="00A91FD0" w:rsidTr="00A91FD0">
        <w:trPr>
          <w:trHeight w:val="300"/>
          <w:jc w:val="center"/>
        </w:trPr>
        <w:tc>
          <w:tcPr>
            <w:tcW w:w="7230" w:type="dxa"/>
            <w:shd w:val="clear" w:color="auto" w:fill="auto"/>
            <w:noWrap/>
            <w:vAlign w:val="bottom"/>
            <w:hideMark/>
          </w:tcPr>
          <w:p w:rsidR="00A91FD0" w:rsidRPr="00A91FD0" w:rsidRDefault="00A91FD0" w:rsidP="00A91FD0">
            <w:pPr>
              <w:spacing w:before="60" w:after="60"/>
              <w:jc w:val="left"/>
              <w:rPr>
                <w:rFonts w:cs="Arial"/>
                <w:color w:val="000000"/>
                <w:lang w:val="bg-BG" w:eastAsia="bg-BG"/>
              </w:rPr>
            </w:pPr>
            <w:r w:rsidRPr="00A91FD0">
              <w:rPr>
                <w:rFonts w:cs="Arial"/>
                <w:color w:val="000000"/>
                <w:lang w:val="bg-BG" w:eastAsia="bg-BG"/>
              </w:rPr>
              <w:t>3. Риск за земите и почвите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A91FD0" w:rsidRPr="00A91FD0" w:rsidRDefault="00A91FD0" w:rsidP="00A91FD0">
            <w:pPr>
              <w:spacing w:before="60" w:after="60"/>
              <w:jc w:val="center"/>
              <w:rPr>
                <w:rFonts w:cs="Arial"/>
                <w:color w:val="000000"/>
                <w:lang w:val="bg-BG" w:eastAsia="bg-BG"/>
              </w:rPr>
            </w:pPr>
            <w:r w:rsidRPr="00A91FD0">
              <w:rPr>
                <w:rFonts w:cs="Arial"/>
                <w:color w:val="000000"/>
                <w:lang w:val="bg-BG" w:eastAsia="bg-BG"/>
              </w:rPr>
              <w:t>10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A91FD0" w:rsidRPr="00A91FD0" w:rsidRDefault="00A91FD0" w:rsidP="00A91FD0">
            <w:pPr>
              <w:spacing w:before="60" w:after="60"/>
              <w:jc w:val="center"/>
              <w:rPr>
                <w:rFonts w:cs="Arial"/>
                <w:color w:val="000000"/>
                <w:lang w:val="bg-BG" w:eastAsia="bg-BG"/>
              </w:rPr>
            </w:pPr>
            <w:r w:rsidRPr="00A91FD0">
              <w:rPr>
                <w:rFonts w:cs="Arial"/>
                <w:color w:val="000000"/>
                <w:lang w:val="bg-BG" w:eastAsia="bg-BG"/>
              </w:rPr>
              <w:t>1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A91FD0" w:rsidRPr="00A91FD0" w:rsidRDefault="00A91FD0" w:rsidP="00A91FD0">
            <w:pPr>
              <w:spacing w:before="60" w:after="60"/>
              <w:jc w:val="center"/>
              <w:rPr>
                <w:rFonts w:cs="Arial"/>
                <w:color w:val="000000"/>
                <w:lang w:val="bg-BG" w:eastAsia="bg-BG"/>
              </w:rPr>
            </w:pPr>
            <w:r w:rsidRPr="00A91FD0">
              <w:rPr>
                <w:rFonts w:cs="Arial"/>
                <w:color w:val="000000"/>
                <w:lang w:val="bg-BG" w:eastAsia="bg-BG"/>
              </w:rPr>
              <w:t>1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A91FD0" w:rsidRPr="00A91FD0" w:rsidRDefault="00A91FD0" w:rsidP="00A91FD0">
            <w:pPr>
              <w:spacing w:before="60" w:after="60"/>
              <w:jc w:val="center"/>
              <w:rPr>
                <w:rFonts w:cs="Arial"/>
                <w:b/>
                <w:color w:val="000000"/>
                <w:lang w:val="bg-BG" w:eastAsia="bg-BG"/>
              </w:rPr>
            </w:pPr>
            <w:r w:rsidRPr="00A91FD0">
              <w:rPr>
                <w:rFonts w:cs="Arial"/>
                <w:b/>
                <w:color w:val="000000"/>
                <w:lang w:val="bg-BG" w:eastAsia="bg-BG"/>
              </w:rPr>
              <w:t>10</w:t>
            </w:r>
          </w:p>
        </w:tc>
      </w:tr>
      <w:tr w:rsidR="00A91FD0" w:rsidRPr="00A91FD0" w:rsidTr="00A91FD0">
        <w:trPr>
          <w:trHeight w:val="300"/>
          <w:jc w:val="center"/>
        </w:trPr>
        <w:tc>
          <w:tcPr>
            <w:tcW w:w="7230" w:type="dxa"/>
            <w:shd w:val="clear" w:color="auto" w:fill="auto"/>
            <w:noWrap/>
            <w:vAlign w:val="bottom"/>
            <w:hideMark/>
          </w:tcPr>
          <w:p w:rsidR="00A91FD0" w:rsidRPr="00A91FD0" w:rsidRDefault="00A91FD0" w:rsidP="00A91FD0">
            <w:pPr>
              <w:spacing w:before="60" w:after="60"/>
              <w:jc w:val="left"/>
              <w:rPr>
                <w:rFonts w:cs="Arial"/>
                <w:color w:val="000000"/>
                <w:lang w:val="bg-BG" w:eastAsia="bg-BG"/>
              </w:rPr>
            </w:pPr>
            <w:r w:rsidRPr="00A91FD0">
              <w:rPr>
                <w:rFonts w:cs="Arial"/>
                <w:color w:val="000000"/>
                <w:lang w:val="bg-BG" w:eastAsia="bg-BG"/>
              </w:rPr>
              <w:t>4. риск за растителния и животинския свят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A91FD0" w:rsidRPr="00A91FD0" w:rsidRDefault="00A91FD0" w:rsidP="00A91FD0">
            <w:pPr>
              <w:spacing w:before="60" w:after="60"/>
              <w:jc w:val="center"/>
              <w:rPr>
                <w:rFonts w:cs="Arial"/>
                <w:color w:val="000000"/>
                <w:lang w:val="bg-BG" w:eastAsia="bg-BG"/>
              </w:rPr>
            </w:pPr>
            <w:r w:rsidRPr="00A91FD0">
              <w:rPr>
                <w:rFonts w:cs="Arial"/>
                <w:color w:val="000000"/>
                <w:lang w:val="bg-BG" w:eastAsia="bg-BG"/>
              </w:rPr>
              <w:t>6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A91FD0" w:rsidRPr="00A91FD0" w:rsidRDefault="00A91FD0" w:rsidP="00A91FD0">
            <w:pPr>
              <w:spacing w:before="60" w:after="60"/>
              <w:jc w:val="center"/>
              <w:rPr>
                <w:rFonts w:cs="Arial"/>
                <w:color w:val="000000"/>
                <w:lang w:val="bg-BG" w:eastAsia="bg-BG"/>
              </w:rPr>
            </w:pPr>
            <w:r w:rsidRPr="00A91FD0">
              <w:rPr>
                <w:rFonts w:cs="Arial"/>
                <w:color w:val="000000"/>
                <w:lang w:val="bg-BG" w:eastAsia="bg-BG"/>
              </w:rPr>
              <w:t>2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A91FD0" w:rsidRPr="00A91FD0" w:rsidRDefault="00A91FD0" w:rsidP="00A91FD0">
            <w:pPr>
              <w:spacing w:before="60" w:after="60"/>
              <w:jc w:val="center"/>
              <w:rPr>
                <w:rFonts w:cs="Arial"/>
                <w:color w:val="000000"/>
                <w:lang w:val="bg-BG" w:eastAsia="bg-BG"/>
              </w:rPr>
            </w:pPr>
            <w:r w:rsidRPr="00A91FD0">
              <w:rPr>
                <w:rFonts w:cs="Arial"/>
                <w:color w:val="000000"/>
                <w:lang w:val="bg-BG" w:eastAsia="bg-BG"/>
              </w:rPr>
              <w:t>1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A91FD0" w:rsidRPr="00A91FD0" w:rsidRDefault="00A91FD0" w:rsidP="00A91FD0">
            <w:pPr>
              <w:spacing w:before="60" w:after="60"/>
              <w:jc w:val="center"/>
              <w:rPr>
                <w:rFonts w:cs="Arial"/>
                <w:b/>
                <w:color w:val="000000"/>
                <w:lang w:val="bg-BG" w:eastAsia="bg-BG"/>
              </w:rPr>
            </w:pPr>
            <w:r w:rsidRPr="00A91FD0">
              <w:rPr>
                <w:rFonts w:cs="Arial"/>
                <w:b/>
                <w:color w:val="000000"/>
                <w:lang w:val="bg-BG" w:eastAsia="bg-BG"/>
              </w:rPr>
              <w:t>12</w:t>
            </w:r>
          </w:p>
        </w:tc>
      </w:tr>
      <w:tr w:rsidR="00A91FD0" w:rsidRPr="00A91FD0" w:rsidTr="00A91FD0">
        <w:trPr>
          <w:trHeight w:val="300"/>
          <w:jc w:val="center"/>
        </w:trPr>
        <w:tc>
          <w:tcPr>
            <w:tcW w:w="7230" w:type="dxa"/>
            <w:shd w:val="clear" w:color="auto" w:fill="auto"/>
            <w:noWrap/>
            <w:vAlign w:val="bottom"/>
            <w:hideMark/>
          </w:tcPr>
          <w:p w:rsidR="00A91FD0" w:rsidRPr="00A91FD0" w:rsidRDefault="00A91FD0" w:rsidP="00A91FD0">
            <w:pPr>
              <w:spacing w:before="60" w:after="60"/>
              <w:jc w:val="left"/>
              <w:rPr>
                <w:rFonts w:cs="Arial"/>
                <w:color w:val="000000"/>
                <w:lang w:val="bg-BG" w:eastAsia="bg-BG"/>
              </w:rPr>
            </w:pPr>
            <w:r w:rsidRPr="00A91FD0">
              <w:rPr>
                <w:rFonts w:cs="Arial"/>
                <w:color w:val="000000"/>
                <w:lang w:val="bg-BG" w:eastAsia="bg-BG"/>
              </w:rPr>
              <w:t>5. Риск за човешкото здраве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A91FD0" w:rsidRPr="00A91FD0" w:rsidRDefault="00A91FD0" w:rsidP="00A91FD0">
            <w:pPr>
              <w:spacing w:before="60" w:after="60"/>
              <w:jc w:val="left"/>
              <w:rPr>
                <w:rFonts w:cs="Arial"/>
                <w:color w:val="000000"/>
                <w:lang w:val="bg-BG" w:eastAsia="bg-BG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A91FD0" w:rsidRPr="00A91FD0" w:rsidRDefault="00A91FD0" w:rsidP="00A91FD0">
            <w:pPr>
              <w:spacing w:before="60" w:after="60"/>
              <w:jc w:val="center"/>
              <w:rPr>
                <w:rFonts w:cs="Arial"/>
                <w:lang w:val="bg-BG" w:eastAsia="bg-BG"/>
              </w:rPr>
            </w:pP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A91FD0" w:rsidRPr="00A91FD0" w:rsidRDefault="00A91FD0" w:rsidP="00A91FD0">
            <w:pPr>
              <w:spacing w:before="60" w:after="60"/>
              <w:jc w:val="center"/>
              <w:rPr>
                <w:rFonts w:cs="Arial"/>
                <w:lang w:val="bg-BG" w:eastAsia="bg-BG"/>
              </w:rPr>
            </w:pP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A91FD0" w:rsidRPr="00A91FD0" w:rsidRDefault="00A91FD0" w:rsidP="00A91FD0">
            <w:pPr>
              <w:spacing w:before="60" w:after="60"/>
              <w:jc w:val="center"/>
              <w:rPr>
                <w:rFonts w:cs="Arial"/>
                <w:b/>
                <w:lang w:val="bg-BG" w:eastAsia="bg-BG"/>
              </w:rPr>
            </w:pPr>
          </w:p>
        </w:tc>
      </w:tr>
      <w:tr w:rsidR="00A91FD0" w:rsidRPr="00A91FD0" w:rsidTr="00A91FD0">
        <w:trPr>
          <w:trHeight w:val="300"/>
          <w:jc w:val="center"/>
        </w:trPr>
        <w:tc>
          <w:tcPr>
            <w:tcW w:w="7230" w:type="dxa"/>
            <w:shd w:val="clear" w:color="auto" w:fill="auto"/>
            <w:noWrap/>
            <w:vAlign w:val="bottom"/>
            <w:hideMark/>
          </w:tcPr>
          <w:p w:rsidR="00A91FD0" w:rsidRPr="00A91FD0" w:rsidRDefault="00A91FD0" w:rsidP="00A91FD0">
            <w:pPr>
              <w:spacing w:before="60" w:after="60"/>
              <w:jc w:val="left"/>
              <w:rPr>
                <w:rFonts w:cs="Arial"/>
                <w:color w:val="000000"/>
                <w:lang w:val="bg-BG" w:eastAsia="bg-BG"/>
              </w:rPr>
            </w:pPr>
            <w:r w:rsidRPr="00A91FD0">
              <w:rPr>
                <w:rFonts w:cs="Arial"/>
                <w:color w:val="000000"/>
                <w:lang w:val="bg-BG" w:eastAsia="bg-BG"/>
              </w:rPr>
              <w:t xml:space="preserve">  5.1. За работещите в кариерата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A91FD0" w:rsidRPr="00A91FD0" w:rsidRDefault="00A91FD0" w:rsidP="00A91FD0">
            <w:pPr>
              <w:spacing w:before="60" w:after="60"/>
              <w:jc w:val="center"/>
              <w:rPr>
                <w:rFonts w:cs="Arial"/>
                <w:color w:val="000000"/>
                <w:lang w:val="bg-BG" w:eastAsia="bg-BG"/>
              </w:rPr>
            </w:pPr>
            <w:r w:rsidRPr="00A91FD0">
              <w:rPr>
                <w:rFonts w:cs="Arial"/>
                <w:color w:val="000000"/>
                <w:lang w:val="bg-BG" w:eastAsia="bg-BG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A91FD0" w:rsidRPr="00A91FD0" w:rsidRDefault="00A91FD0" w:rsidP="00A91FD0">
            <w:pPr>
              <w:spacing w:before="60" w:after="60"/>
              <w:jc w:val="center"/>
              <w:rPr>
                <w:rFonts w:cs="Arial"/>
                <w:color w:val="000000"/>
                <w:lang w:val="bg-BG" w:eastAsia="bg-BG"/>
              </w:rPr>
            </w:pPr>
            <w:r w:rsidRPr="00A91FD0">
              <w:rPr>
                <w:rFonts w:cs="Arial"/>
                <w:color w:val="000000"/>
                <w:lang w:val="bg-BG" w:eastAsia="bg-BG"/>
              </w:rPr>
              <w:t>2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A91FD0" w:rsidRPr="00A91FD0" w:rsidRDefault="00A91FD0" w:rsidP="00A91FD0">
            <w:pPr>
              <w:spacing w:before="60" w:after="60"/>
              <w:jc w:val="center"/>
              <w:rPr>
                <w:rFonts w:cs="Arial"/>
                <w:color w:val="000000"/>
                <w:lang w:val="bg-BG" w:eastAsia="bg-BG"/>
              </w:rPr>
            </w:pPr>
            <w:r w:rsidRPr="00A91FD0">
              <w:rPr>
                <w:rFonts w:cs="Arial"/>
                <w:color w:val="000000"/>
                <w:lang w:val="bg-BG" w:eastAsia="bg-BG"/>
              </w:rPr>
              <w:t>3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A91FD0" w:rsidRPr="00A91FD0" w:rsidRDefault="00A91FD0" w:rsidP="00A91FD0">
            <w:pPr>
              <w:spacing w:before="60" w:after="60"/>
              <w:jc w:val="center"/>
              <w:rPr>
                <w:rFonts w:cs="Arial"/>
                <w:b/>
                <w:color w:val="000000"/>
                <w:lang w:val="bg-BG" w:eastAsia="bg-BG"/>
              </w:rPr>
            </w:pPr>
            <w:r w:rsidRPr="00A91FD0">
              <w:rPr>
                <w:rFonts w:cs="Arial"/>
                <w:b/>
                <w:color w:val="000000"/>
                <w:lang w:val="bg-BG" w:eastAsia="bg-BG"/>
              </w:rPr>
              <w:t>18</w:t>
            </w:r>
          </w:p>
        </w:tc>
      </w:tr>
      <w:tr w:rsidR="00A91FD0" w:rsidRPr="00A91FD0" w:rsidTr="00A91FD0">
        <w:trPr>
          <w:trHeight w:val="300"/>
          <w:jc w:val="center"/>
        </w:trPr>
        <w:tc>
          <w:tcPr>
            <w:tcW w:w="7230" w:type="dxa"/>
            <w:shd w:val="clear" w:color="auto" w:fill="auto"/>
            <w:noWrap/>
            <w:vAlign w:val="bottom"/>
            <w:hideMark/>
          </w:tcPr>
          <w:p w:rsidR="00A91FD0" w:rsidRPr="00A91FD0" w:rsidRDefault="00A91FD0" w:rsidP="00A91FD0">
            <w:pPr>
              <w:spacing w:before="60" w:after="60"/>
              <w:jc w:val="left"/>
              <w:rPr>
                <w:rFonts w:cs="Arial"/>
                <w:color w:val="000000"/>
                <w:lang w:val="bg-BG" w:eastAsia="bg-BG"/>
              </w:rPr>
            </w:pPr>
            <w:r w:rsidRPr="00A91FD0">
              <w:rPr>
                <w:rFonts w:cs="Arial"/>
                <w:color w:val="000000"/>
                <w:lang w:val="bg-BG" w:eastAsia="bg-BG"/>
              </w:rPr>
              <w:t xml:space="preserve">  5.2. За населението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A91FD0" w:rsidRPr="00A91FD0" w:rsidRDefault="00A91FD0" w:rsidP="00A91FD0">
            <w:pPr>
              <w:spacing w:before="60" w:after="60"/>
              <w:jc w:val="center"/>
              <w:rPr>
                <w:rFonts w:cs="Arial"/>
                <w:color w:val="000000"/>
                <w:lang w:val="bg-BG" w:eastAsia="bg-BG"/>
              </w:rPr>
            </w:pPr>
            <w:r w:rsidRPr="00A91FD0">
              <w:rPr>
                <w:rFonts w:cs="Arial"/>
                <w:color w:val="000000"/>
                <w:lang w:val="bg-BG" w:eastAsia="bg-BG"/>
              </w:rPr>
              <w:t>0,5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A91FD0" w:rsidRPr="00A91FD0" w:rsidRDefault="00A91FD0" w:rsidP="00A91FD0">
            <w:pPr>
              <w:spacing w:before="60" w:after="60"/>
              <w:jc w:val="center"/>
              <w:rPr>
                <w:rFonts w:cs="Arial"/>
                <w:color w:val="000000"/>
                <w:lang w:val="bg-BG" w:eastAsia="bg-BG"/>
              </w:rPr>
            </w:pPr>
            <w:r w:rsidRPr="00A91FD0">
              <w:rPr>
                <w:rFonts w:cs="Arial"/>
                <w:color w:val="000000"/>
                <w:lang w:val="bg-BG" w:eastAsia="bg-BG"/>
              </w:rPr>
              <w:t>1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A91FD0" w:rsidRPr="00A91FD0" w:rsidRDefault="00A91FD0" w:rsidP="00A91FD0">
            <w:pPr>
              <w:spacing w:before="60" w:after="60"/>
              <w:jc w:val="center"/>
              <w:rPr>
                <w:rFonts w:cs="Arial"/>
                <w:color w:val="000000"/>
                <w:lang w:val="bg-BG" w:eastAsia="bg-BG"/>
              </w:rPr>
            </w:pPr>
            <w:r w:rsidRPr="00A91FD0">
              <w:rPr>
                <w:rFonts w:cs="Arial"/>
                <w:color w:val="000000"/>
                <w:lang w:val="bg-BG" w:eastAsia="bg-BG"/>
              </w:rPr>
              <w:t>1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A91FD0" w:rsidRPr="00A91FD0" w:rsidRDefault="00A91FD0" w:rsidP="00A91FD0">
            <w:pPr>
              <w:spacing w:before="60" w:after="60"/>
              <w:jc w:val="center"/>
              <w:rPr>
                <w:rFonts w:cs="Arial"/>
                <w:b/>
                <w:color w:val="000000"/>
                <w:lang w:val="bg-BG" w:eastAsia="bg-BG"/>
              </w:rPr>
            </w:pPr>
            <w:r w:rsidRPr="00A91FD0">
              <w:rPr>
                <w:rFonts w:cs="Arial"/>
                <w:b/>
                <w:color w:val="000000"/>
                <w:lang w:val="bg-BG" w:eastAsia="bg-BG"/>
              </w:rPr>
              <w:t>0,5</w:t>
            </w:r>
          </w:p>
        </w:tc>
      </w:tr>
      <w:tr w:rsidR="00A91FD0" w:rsidRPr="00A91FD0" w:rsidTr="00A91FD0">
        <w:trPr>
          <w:trHeight w:val="300"/>
          <w:jc w:val="center"/>
        </w:trPr>
        <w:tc>
          <w:tcPr>
            <w:tcW w:w="7230" w:type="dxa"/>
            <w:shd w:val="clear" w:color="auto" w:fill="auto"/>
            <w:noWrap/>
            <w:vAlign w:val="bottom"/>
            <w:hideMark/>
          </w:tcPr>
          <w:p w:rsidR="00A91FD0" w:rsidRPr="00A91FD0" w:rsidRDefault="00A91FD0" w:rsidP="00A91FD0">
            <w:pPr>
              <w:spacing w:before="60" w:after="60"/>
              <w:jc w:val="left"/>
              <w:rPr>
                <w:rFonts w:cs="Arial"/>
                <w:color w:val="000000"/>
                <w:lang w:val="bg-BG" w:eastAsia="bg-BG"/>
              </w:rPr>
            </w:pPr>
            <w:r w:rsidRPr="00A91FD0">
              <w:rPr>
                <w:rFonts w:cs="Arial"/>
                <w:color w:val="000000"/>
                <w:lang w:val="bg-BG" w:eastAsia="bg-BG"/>
              </w:rPr>
              <w:t xml:space="preserve">6. Риск от </w:t>
            </w:r>
            <w:proofErr w:type="spellStart"/>
            <w:r w:rsidRPr="00A91FD0">
              <w:rPr>
                <w:rFonts w:cs="Arial"/>
                <w:color w:val="000000"/>
                <w:lang w:val="bg-BG" w:eastAsia="bg-BG"/>
              </w:rPr>
              <w:t>комулативно</w:t>
            </w:r>
            <w:proofErr w:type="spellEnd"/>
            <w:r w:rsidRPr="00A91FD0">
              <w:rPr>
                <w:rFonts w:cs="Arial"/>
                <w:color w:val="000000"/>
                <w:lang w:val="bg-BG" w:eastAsia="bg-BG"/>
              </w:rPr>
              <w:t xml:space="preserve"> въздействие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A91FD0" w:rsidRPr="00A91FD0" w:rsidRDefault="00A91FD0" w:rsidP="00A91FD0">
            <w:pPr>
              <w:spacing w:before="60" w:after="60"/>
              <w:jc w:val="center"/>
              <w:rPr>
                <w:rFonts w:cs="Arial"/>
                <w:color w:val="000000"/>
                <w:lang w:val="bg-BG" w:eastAsia="bg-BG"/>
              </w:rPr>
            </w:pPr>
            <w:r w:rsidRPr="00A91FD0">
              <w:rPr>
                <w:rFonts w:cs="Arial"/>
                <w:color w:val="000000"/>
                <w:lang w:val="bg-BG" w:eastAsia="bg-BG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A91FD0" w:rsidRPr="00A91FD0" w:rsidRDefault="00A91FD0" w:rsidP="00A91FD0">
            <w:pPr>
              <w:spacing w:before="60" w:after="60"/>
              <w:jc w:val="center"/>
              <w:rPr>
                <w:rFonts w:cs="Arial"/>
                <w:color w:val="000000"/>
                <w:lang w:val="bg-BG" w:eastAsia="bg-BG"/>
              </w:rPr>
            </w:pPr>
            <w:r w:rsidRPr="00A91FD0">
              <w:rPr>
                <w:rFonts w:cs="Arial"/>
                <w:color w:val="000000"/>
                <w:lang w:val="bg-BG" w:eastAsia="bg-BG"/>
              </w:rPr>
              <w:t>1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A91FD0" w:rsidRPr="00A91FD0" w:rsidRDefault="00A91FD0" w:rsidP="00A91FD0">
            <w:pPr>
              <w:spacing w:before="60" w:after="60"/>
              <w:jc w:val="center"/>
              <w:rPr>
                <w:rFonts w:cs="Arial"/>
                <w:color w:val="000000"/>
                <w:lang w:val="bg-BG" w:eastAsia="bg-BG"/>
              </w:rPr>
            </w:pPr>
            <w:r w:rsidRPr="00A91FD0">
              <w:rPr>
                <w:rFonts w:cs="Arial"/>
                <w:color w:val="000000"/>
                <w:lang w:val="bg-BG" w:eastAsia="bg-BG"/>
              </w:rPr>
              <w:t>7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A91FD0" w:rsidRPr="00A91FD0" w:rsidRDefault="00A91FD0" w:rsidP="00A91FD0">
            <w:pPr>
              <w:spacing w:before="60" w:after="60"/>
              <w:jc w:val="center"/>
              <w:rPr>
                <w:rFonts w:cs="Arial"/>
                <w:b/>
                <w:color w:val="000000"/>
                <w:lang w:val="bg-BG" w:eastAsia="bg-BG"/>
              </w:rPr>
            </w:pPr>
            <w:r w:rsidRPr="00A91FD0">
              <w:rPr>
                <w:rFonts w:cs="Arial"/>
                <w:b/>
                <w:color w:val="000000"/>
                <w:lang w:val="bg-BG" w:eastAsia="bg-BG"/>
              </w:rPr>
              <w:t>21</w:t>
            </w:r>
          </w:p>
        </w:tc>
      </w:tr>
      <w:tr w:rsidR="00A91FD0" w:rsidRPr="00BE5D6D" w:rsidTr="00A91FD0">
        <w:trPr>
          <w:trHeight w:val="300"/>
          <w:jc w:val="center"/>
        </w:trPr>
        <w:tc>
          <w:tcPr>
            <w:tcW w:w="7230" w:type="dxa"/>
            <w:shd w:val="clear" w:color="auto" w:fill="auto"/>
            <w:noWrap/>
            <w:vAlign w:val="bottom"/>
            <w:hideMark/>
          </w:tcPr>
          <w:p w:rsidR="00A91FD0" w:rsidRPr="00A91FD0" w:rsidRDefault="00A91FD0" w:rsidP="00A91FD0">
            <w:pPr>
              <w:spacing w:before="60" w:after="60"/>
              <w:jc w:val="left"/>
              <w:rPr>
                <w:rFonts w:cs="Arial"/>
                <w:b/>
                <w:bCs/>
                <w:color w:val="000000"/>
                <w:lang w:val="bg-BG" w:eastAsia="bg-BG"/>
              </w:rPr>
            </w:pPr>
            <w:r w:rsidRPr="00A91FD0">
              <w:rPr>
                <w:rFonts w:cs="Arial"/>
                <w:b/>
                <w:bCs/>
                <w:color w:val="000000"/>
                <w:lang w:val="bg-BG" w:eastAsia="bg-BG"/>
              </w:rPr>
              <w:t xml:space="preserve">Б. Рискове, свързани с аварийни </w:t>
            </w:r>
            <w:proofErr w:type="spellStart"/>
            <w:r w:rsidRPr="00A91FD0">
              <w:rPr>
                <w:rFonts w:cs="Arial"/>
                <w:b/>
                <w:bCs/>
                <w:color w:val="000000"/>
                <w:lang w:val="bg-BG" w:eastAsia="bg-BG"/>
              </w:rPr>
              <w:t>ситации</w:t>
            </w:r>
            <w:proofErr w:type="spellEnd"/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A91FD0" w:rsidRPr="00A91FD0" w:rsidRDefault="00A91FD0" w:rsidP="00A91FD0">
            <w:pPr>
              <w:spacing w:before="60" w:after="60"/>
              <w:jc w:val="left"/>
              <w:rPr>
                <w:rFonts w:cs="Arial"/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A91FD0" w:rsidRPr="00A91FD0" w:rsidRDefault="00A91FD0" w:rsidP="00A91FD0">
            <w:pPr>
              <w:spacing w:before="60" w:after="60"/>
              <w:jc w:val="center"/>
              <w:rPr>
                <w:rFonts w:cs="Arial"/>
                <w:lang w:val="bg-BG" w:eastAsia="bg-BG"/>
              </w:rPr>
            </w:pP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A91FD0" w:rsidRPr="00A91FD0" w:rsidRDefault="00A91FD0" w:rsidP="00A91FD0">
            <w:pPr>
              <w:spacing w:before="60" w:after="60"/>
              <w:jc w:val="center"/>
              <w:rPr>
                <w:rFonts w:cs="Arial"/>
                <w:lang w:val="bg-BG" w:eastAsia="bg-BG"/>
              </w:rPr>
            </w:pP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A91FD0" w:rsidRPr="00A91FD0" w:rsidRDefault="00A91FD0" w:rsidP="00A91FD0">
            <w:pPr>
              <w:spacing w:before="60" w:after="60"/>
              <w:jc w:val="center"/>
              <w:rPr>
                <w:rFonts w:cs="Arial"/>
                <w:b/>
                <w:lang w:val="bg-BG" w:eastAsia="bg-BG"/>
              </w:rPr>
            </w:pPr>
          </w:p>
        </w:tc>
      </w:tr>
      <w:tr w:rsidR="00A91FD0" w:rsidRPr="00A91FD0" w:rsidTr="00A91FD0">
        <w:trPr>
          <w:trHeight w:val="303"/>
          <w:jc w:val="center"/>
        </w:trPr>
        <w:tc>
          <w:tcPr>
            <w:tcW w:w="7230" w:type="dxa"/>
            <w:shd w:val="clear" w:color="auto" w:fill="auto"/>
            <w:vAlign w:val="bottom"/>
            <w:hideMark/>
          </w:tcPr>
          <w:p w:rsidR="00A91FD0" w:rsidRPr="00A91FD0" w:rsidRDefault="00A91FD0" w:rsidP="00A91FD0">
            <w:pPr>
              <w:spacing w:before="60" w:after="60"/>
              <w:jc w:val="left"/>
              <w:rPr>
                <w:rFonts w:cs="Arial"/>
                <w:color w:val="000000"/>
                <w:lang w:val="bg-BG" w:eastAsia="bg-BG"/>
              </w:rPr>
            </w:pPr>
            <w:r w:rsidRPr="00A91FD0">
              <w:rPr>
                <w:rFonts w:cs="Arial"/>
                <w:color w:val="000000"/>
                <w:lang w:val="bg-BG" w:eastAsia="bg-BG"/>
              </w:rPr>
              <w:t>1. Нарушаване конструктивната цялост на съоръжението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A91FD0" w:rsidRPr="00A91FD0" w:rsidRDefault="00A91FD0" w:rsidP="00A91FD0">
            <w:pPr>
              <w:spacing w:before="60" w:after="60"/>
              <w:jc w:val="center"/>
              <w:rPr>
                <w:rFonts w:cs="Arial"/>
                <w:color w:val="000000"/>
                <w:lang w:val="bg-BG" w:eastAsia="bg-BG"/>
              </w:rPr>
            </w:pPr>
            <w:r w:rsidRPr="00A91FD0">
              <w:rPr>
                <w:rFonts w:cs="Arial"/>
                <w:color w:val="000000"/>
                <w:lang w:val="bg-BG" w:eastAsia="bg-BG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A91FD0" w:rsidRPr="00A91FD0" w:rsidRDefault="00A91FD0" w:rsidP="00A91FD0">
            <w:pPr>
              <w:spacing w:before="60" w:after="60"/>
              <w:jc w:val="center"/>
              <w:rPr>
                <w:rFonts w:cs="Arial"/>
                <w:color w:val="000000"/>
                <w:lang w:val="bg-BG" w:eastAsia="bg-BG"/>
              </w:rPr>
            </w:pPr>
            <w:r w:rsidRPr="00A91FD0">
              <w:rPr>
                <w:rFonts w:cs="Arial"/>
                <w:color w:val="000000"/>
                <w:lang w:val="bg-BG" w:eastAsia="bg-BG"/>
              </w:rPr>
              <w:t>1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A91FD0" w:rsidRPr="00A91FD0" w:rsidRDefault="00A91FD0" w:rsidP="00A91FD0">
            <w:pPr>
              <w:spacing w:before="60" w:after="60"/>
              <w:jc w:val="center"/>
              <w:rPr>
                <w:rFonts w:cs="Arial"/>
                <w:color w:val="000000"/>
                <w:lang w:val="bg-BG" w:eastAsia="bg-BG"/>
              </w:rPr>
            </w:pPr>
            <w:r w:rsidRPr="00A91FD0">
              <w:rPr>
                <w:rFonts w:cs="Arial"/>
                <w:color w:val="000000"/>
                <w:lang w:val="bg-BG" w:eastAsia="bg-BG"/>
              </w:rPr>
              <w:t>3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A91FD0" w:rsidRPr="00A91FD0" w:rsidRDefault="00A91FD0" w:rsidP="00A91FD0">
            <w:pPr>
              <w:spacing w:before="60" w:after="60"/>
              <w:jc w:val="center"/>
              <w:rPr>
                <w:rFonts w:cs="Arial"/>
                <w:b/>
                <w:color w:val="000000"/>
                <w:lang w:val="bg-BG" w:eastAsia="bg-BG"/>
              </w:rPr>
            </w:pPr>
            <w:r w:rsidRPr="00A91FD0">
              <w:rPr>
                <w:rFonts w:cs="Arial"/>
                <w:b/>
                <w:color w:val="000000"/>
                <w:lang w:val="bg-BG" w:eastAsia="bg-BG"/>
              </w:rPr>
              <w:t>3</w:t>
            </w:r>
          </w:p>
        </w:tc>
      </w:tr>
      <w:tr w:rsidR="00A91FD0" w:rsidRPr="00BE5D6D" w:rsidTr="00A91FD0">
        <w:trPr>
          <w:trHeight w:val="300"/>
          <w:jc w:val="center"/>
        </w:trPr>
        <w:tc>
          <w:tcPr>
            <w:tcW w:w="7230" w:type="dxa"/>
            <w:shd w:val="clear" w:color="auto" w:fill="auto"/>
            <w:noWrap/>
            <w:vAlign w:val="bottom"/>
            <w:hideMark/>
          </w:tcPr>
          <w:p w:rsidR="00A91FD0" w:rsidRPr="00A91FD0" w:rsidRDefault="00A91FD0" w:rsidP="00A91FD0">
            <w:pPr>
              <w:spacing w:before="60" w:after="60"/>
              <w:jc w:val="left"/>
              <w:rPr>
                <w:rFonts w:cs="Arial"/>
                <w:b/>
                <w:bCs/>
                <w:color w:val="000000"/>
                <w:lang w:val="bg-BG" w:eastAsia="bg-BG"/>
              </w:rPr>
            </w:pPr>
            <w:r w:rsidRPr="00A91FD0">
              <w:rPr>
                <w:rFonts w:cs="Arial"/>
                <w:b/>
                <w:bCs/>
                <w:color w:val="000000"/>
                <w:lang w:val="bg-BG" w:eastAsia="bg-BG"/>
              </w:rPr>
              <w:t>В. Рискове от природни бедствия и катастрофи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A91FD0" w:rsidRPr="00A91FD0" w:rsidRDefault="00A91FD0" w:rsidP="00A91FD0">
            <w:pPr>
              <w:spacing w:before="60" w:after="60"/>
              <w:jc w:val="left"/>
              <w:rPr>
                <w:rFonts w:cs="Arial"/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A91FD0" w:rsidRPr="00A91FD0" w:rsidRDefault="00A91FD0" w:rsidP="00A91FD0">
            <w:pPr>
              <w:spacing w:before="60" w:after="60"/>
              <w:jc w:val="center"/>
              <w:rPr>
                <w:rFonts w:cs="Arial"/>
                <w:lang w:val="bg-BG" w:eastAsia="bg-BG"/>
              </w:rPr>
            </w:pP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A91FD0" w:rsidRPr="00A91FD0" w:rsidRDefault="00A91FD0" w:rsidP="00A91FD0">
            <w:pPr>
              <w:spacing w:before="60" w:after="60"/>
              <w:jc w:val="center"/>
              <w:rPr>
                <w:rFonts w:cs="Arial"/>
                <w:lang w:val="bg-BG" w:eastAsia="bg-BG"/>
              </w:rPr>
            </w:pP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A91FD0" w:rsidRPr="00A91FD0" w:rsidRDefault="00A91FD0" w:rsidP="00A91FD0">
            <w:pPr>
              <w:spacing w:before="60" w:after="60"/>
              <w:jc w:val="center"/>
              <w:rPr>
                <w:rFonts w:cs="Arial"/>
                <w:b/>
                <w:lang w:val="bg-BG" w:eastAsia="bg-BG"/>
              </w:rPr>
            </w:pPr>
          </w:p>
        </w:tc>
      </w:tr>
      <w:tr w:rsidR="00A91FD0" w:rsidRPr="00A91FD0" w:rsidTr="00A91FD0">
        <w:trPr>
          <w:trHeight w:val="300"/>
          <w:jc w:val="center"/>
        </w:trPr>
        <w:tc>
          <w:tcPr>
            <w:tcW w:w="7230" w:type="dxa"/>
            <w:shd w:val="clear" w:color="auto" w:fill="auto"/>
            <w:noWrap/>
            <w:vAlign w:val="bottom"/>
            <w:hideMark/>
          </w:tcPr>
          <w:p w:rsidR="00A91FD0" w:rsidRPr="00A91FD0" w:rsidRDefault="00A91FD0" w:rsidP="00A91FD0">
            <w:pPr>
              <w:spacing w:before="60" w:after="60"/>
              <w:jc w:val="left"/>
              <w:rPr>
                <w:rFonts w:cs="Arial"/>
                <w:color w:val="000000"/>
                <w:lang w:val="bg-BG" w:eastAsia="bg-BG"/>
              </w:rPr>
            </w:pPr>
            <w:r w:rsidRPr="00A91FD0">
              <w:rPr>
                <w:rFonts w:cs="Arial"/>
                <w:color w:val="000000"/>
                <w:lang w:val="bg-BG" w:eastAsia="bg-BG"/>
              </w:rPr>
              <w:t>1. Земетресения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A91FD0" w:rsidRPr="00A91FD0" w:rsidRDefault="00A91FD0" w:rsidP="00A91FD0">
            <w:pPr>
              <w:spacing w:before="60" w:after="60"/>
              <w:jc w:val="center"/>
              <w:rPr>
                <w:rFonts w:cs="Arial"/>
                <w:color w:val="000000"/>
                <w:lang w:val="bg-BG" w:eastAsia="bg-BG"/>
              </w:rPr>
            </w:pPr>
            <w:r w:rsidRPr="00A91FD0">
              <w:rPr>
                <w:rFonts w:cs="Arial"/>
                <w:color w:val="000000"/>
                <w:lang w:val="bg-BG" w:eastAsia="bg-BG"/>
              </w:rPr>
              <w:t>0,5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A91FD0" w:rsidRPr="00A91FD0" w:rsidRDefault="00A91FD0" w:rsidP="00A91FD0">
            <w:pPr>
              <w:spacing w:before="60" w:after="60"/>
              <w:jc w:val="center"/>
              <w:rPr>
                <w:rFonts w:cs="Arial"/>
                <w:color w:val="000000"/>
                <w:lang w:val="bg-BG" w:eastAsia="bg-BG"/>
              </w:rPr>
            </w:pPr>
            <w:r w:rsidRPr="00A91FD0">
              <w:rPr>
                <w:rFonts w:cs="Arial"/>
                <w:color w:val="000000"/>
                <w:lang w:val="bg-BG" w:eastAsia="bg-BG"/>
              </w:rPr>
              <w:t>0,5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A91FD0" w:rsidRPr="00A91FD0" w:rsidRDefault="00A91FD0" w:rsidP="00A91FD0">
            <w:pPr>
              <w:spacing w:before="60" w:after="60"/>
              <w:jc w:val="center"/>
              <w:rPr>
                <w:rFonts w:cs="Arial"/>
                <w:color w:val="000000"/>
                <w:lang w:val="bg-BG" w:eastAsia="bg-BG"/>
              </w:rPr>
            </w:pPr>
            <w:r w:rsidRPr="00A91FD0">
              <w:rPr>
                <w:rFonts w:cs="Arial"/>
                <w:color w:val="000000"/>
                <w:lang w:val="bg-BG" w:eastAsia="bg-BG"/>
              </w:rPr>
              <w:t>15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A91FD0" w:rsidRPr="00A91FD0" w:rsidRDefault="00A91FD0" w:rsidP="00A91FD0">
            <w:pPr>
              <w:spacing w:before="60" w:after="60"/>
              <w:jc w:val="center"/>
              <w:rPr>
                <w:rFonts w:cs="Arial"/>
                <w:b/>
                <w:color w:val="000000"/>
                <w:lang w:val="bg-BG" w:eastAsia="bg-BG"/>
              </w:rPr>
            </w:pPr>
            <w:r w:rsidRPr="00A91FD0">
              <w:rPr>
                <w:rFonts w:cs="Arial"/>
                <w:b/>
                <w:color w:val="000000"/>
                <w:lang w:val="bg-BG" w:eastAsia="bg-BG"/>
              </w:rPr>
              <w:t>3,75</w:t>
            </w:r>
          </w:p>
        </w:tc>
      </w:tr>
      <w:tr w:rsidR="00A91FD0" w:rsidRPr="00A91FD0" w:rsidTr="00A91FD0">
        <w:trPr>
          <w:trHeight w:val="300"/>
          <w:jc w:val="center"/>
        </w:trPr>
        <w:tc>
          <w:tcPr>
            <w:tcW w:w="7230" w:type="dxa"/>
            <w:shd w:val="clear" w:color="auto" w:fill="auto"/>
            <w:noWrap/>
            <w:vAlign w:val="bottom"/>
            <w:hideMark/>
          </w:tcPr>
          <w:p w:rsidR="00A91FD0" w:rsidRPr="00A91FD0" w:rsidRDefault="00A91FD0" w:rsidP="00A91FD0">
            <w:pPr>
              <w:spacing w:before="60" w:after="60"/>
              <w:jc w:val="left"/>
              <w:rPr>
                <w:rFonts w:cs="Arial"/>
                <w:color w:val="000000"/>
                <w:lang w:val="bg-BG" w:eastAsia="bg-BG"/>
              </w:rPr>
            </w:pPr>
            <w:r w:rsidRPr="00A91FD0">
              <w:rPr>
                <w:rFonts w:cs="Arial"/>
                <w:color w:val="000000"/>
                <w:lang w:val="bg-BG" w:eastAsia="bg-BG"/>
              </w:rPr>
              <w:t>2. Наводнения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A91FD0" w:rsidRPr="00A91FD0" w:rsidRDefault="00A91FD0" w:rsidP="00A91FD0">
            <w:pPr>
              <w:spacing w:before="60" w:after="60"/>
              <w:jc w:val="center"/>
              <w:rPr>
                <w:rFonts w:cs="Arial"/>
                <w:color w:val="000000"/>
                <w:lang w:val="bg-BG" w:eastAsia="bg-BG"/>
              </w:rPr>
            </w:pPr>
            <w:r w:rsidRPr="00A91FD0">
              <w:rPr>
                <w:rFonts w:cs="Arial"/>
                <w:color w:val="000000"/>
                <w:lang w:val="bg-BG" w:eastAsia="bg-BG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A91FD0" w:rsidRPr="00A91FD0" w:rsidRDefault="00A91FD0" w:rsidP="00A91FD0">
            <w:pPr>
              <w:spacing w:before="60" w:after="60"/>
              <w:jc w:val="center"/>
              <w:rPr>
                <w:rFonts w:cs="Arial"/>
                <w:color w:val="000000"/>
                <w:lang w:val="bg-BG" w:eastAsia="bg-BG"/>
              </w:rPr>
            </w:pPr>
            <w:r w:rsidRPr="00A91FD0">
              <w:rPr>
                <w:rFonts w:cs="Arial"/>
                <w:color w:val="000000"/>
                <w:lang w:val="bg-BG" w:eastAsia="bg-BG"/>
              </w:rPr>
              <w:t>1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A91FD0" w:rsidRPr="00A91FD0" w:rsidRDefault="00A91FD0" w:rsidP="00A91FD0">
            <w:pPr>
              <w:spacing w:before="60" w:after="60"/>
              <w:jc w:val="center"/>
              <w:rPr>
                <w:rFonts w:cs="Arial"/>
                <w:color w:val="000000"/>
                <w:lang w:val="bg-BG" w:eastAsia="bg-BG"/>
              </w:rPr>
            </w:pPr>
            <w:r w:rsidRPr="00A91FD0">
              <w:rPr>
                <w:rFonts w:cs="Arial"/>
                <w:color w:val="000000"/>
                <w:lang w:val="bg-BG" w:eastAsia="bg-BG"/>
              </w:rPr>
              <w:t>15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A91FD0" w:rsidRPr="00A91FD0" w:rsidRDefault="00A91FD0" w:rsidP="00A91FD0">
            <w:pPr>
              <w:spacing w:before="60" w:after="60"/>
              <w:jc w:val="center"/>
              <w:rPr>
                <w:rFonts w:cs="Arial"/>
                <w:b/>
                <w:color w:val="000000"/>
                <w:lang w:val="bg-BG" w:eastAsia="bg-BG"/>
              </w:rPr>
            </w:pPr>
            <w:r w:rsidRPr="00A91FD0">
              <w:rPr>
                <w:rFonts w:cs="Arial"/>
                <w:b/>
                <w:color w:val="000000"/>
                <w:lang w:val="bg-BG" w:eastAsia="bg-BG"/>
              </w:rPr>
              <w:t>15</w:t>
            </w:r>
          </w:p>
        </w:tc>
      </w:tr>
      <w:tr w:rsidR="00A91FD0" w:rsidRPr="00A91FD0" w:rsidTr="00A91FD0">
        <w:trPr>
          <w:trHeight w:val="300"/>
          <w:jc w:val="center"/>
        </w:trPr>
        <w:tc>
          <w:tcPr>
            <w:tcW w:w="7230" w:type="dxa"/>
            <w:shd w:val="clear" w:color="auto" w:fill="auto"/>
            <w:noWrap/>
            <w:vAlign w:val="bottom"/>
            <w:hideMark/>
          </w:tcPr>
          <w:p w:rsidR="00A91FD0" w:rsidRPr="00A91FD0" w:rsidRDefault="00A91FD0" w:rsidP="00A91FD0">
            <w:pPr>
              <w:spacing w:before="60" w:after="60"/>
              <w:jc w:val="left"/>
              <w:rPr>
                <w:rFonts w:cs="Arial"/>
                <w:color w:val="000000"/>
                <w:lang w:val="bg-BG" w:eastAsia="bg-BG"/>
              </w:rPr>
            </w:pPr>
            <w:r w:rsidRPr="00A91FD0">
              <w:rPr>
                <w:rFonts w:cs="Arial"/>
                <w:color w:val="000000"/>
                <w:lang w:val="bg-BG" w:eastAsia="bg-BG"/>
              </w:rPr>
              <w:t>3. Пожари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A91FD0" w:rsidRPr="00A91FD0" w:rsidRDefault="00A91FD0" w:rsidP="00A91FD0">
            <w:pPr>
              <w:spacing w:before="60" w:after="60"/>
              <w:jc w:val="center"/>
              <w:rPr>
                <w:rFonts w:cs="Arial"/>
                <w:color w:val="000000"/>
                <w:lang w:val="bg-BG" w:eastAsia="bg-BG"/>
              </w:rPr>
            </w:pPr>
            <w:r w:rsidRPr="00A91FD0">
              <w:rPr>
                <w:rFonts w:cs="Arial"/>
                <w:color w:val="000000"/>
                <w:lang w:val="bg-BG" w:eastAsia="bg-BG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A91FD0" w:rsidRPr="00A91FD0" w:rsidRDefault="00A91FD0" w:rsidP="00A91FD0">
            <w:pPr>
              <w:spacing w:before="60" w:after="60"/>
              <w:jc w:val="center"/>
              <w:rPr>
                <w:rFonts w:cs="Arial"/>
                <w:color w:val="000000"/>
                <w:lang w:val="bg-BG" w:eastAsia="bg-BG"/>
              </w:rPr>
            </w:pPr>
            <w:r w:rsidRPr="00A91FD0">
              <w:rPr>
                <w:rFonts w:cs="Arial"/>
                <w:color w:val="000000"/>
                <w:lang w:val="bg-BG" w:eastAsia="bg-BG"/>
              </w:rPr>
              <w:t>1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A91FD0" w:rsidRPr="00A91FD0" w:rsidRDefault="00A91FD0" w:rsidP="00A91FD0">
            <w:pPr>
              <w:spacing w:before="60" w:after="60"/>
              <w:jc w:val="center"/>
              <w:rPr>
                <w:rFonts w:cs="Arial"/>
                <w:color w:val="000000"/>
                <w:lang w:val="bg-BG" w:eastAsia="bg-BG"/>
              </w:rPr>
            </w:pPr>
            <w:r w:rsidRPr="00A91FD0">
              <w:rPr>
                <w:rFonts w:cs="Arial"/>
                <w:color w:val="000000"/>
                <w:lang w:val="bg-BG" w:eastAsia="bg-BG"/>
              </w:rPr>
              <w:t>15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A91FD0" w:rsidRPr="00A91FD0" w:rsidRDefault="00A91FD0" w:rsidP="00A91FD0">
            <w:pPr>
              <w:spacing w:before="60" w:after="60"/>
              <w:jc w:val="center"/>
              <w:rPr>
                <w:rFonts w:cs="Arial"/>
                <w:b/>
                <w:color w:val="000000"/>
                <w:lang w:val="bg-BG" w:eastAsia="bg-BG"/>
              </w:rPr>
            </w:pPr>
            <w:r w:rsidRPr="00A91FD0">
              <w:rPr>
                <w:rFonts w:cs="Arial"/>
                <w:b/>
                <w:color w:val="000000"/>
                <w:lang w:val="bg-BG" w:eastAsia="bg-BG"/>
              </w:rPr>
              <w:t>15</w:t>
            </w:r>
          </w:p>
        </w:tc>
      </w:tr>
    </w:tbl>
    <w:p w:rsidR="00A91FD0" w:rsidRPr="00A91FD0" w:rsidRDefault="00A91FD0" w:rsidP="00A91FD0">
      <w:pPr>
        <w:autoSpaceDE w:val="0"/>
        <w:autoSpaceDN w:val="0"/>
        <w:adjustRightInd w:val="0"/>
        <w:jc w:val="center"/>
        <w:rPr>
          <w:rFonts w:cs="Arial"/>
          <w:b/>
          <w:lang w:val="bg-BG"/>
        </w:rPr>
      </w:pPr>
    </w:p>
    <w:p w:rsidR="000B6DF3" w:rsidRDefault="000B6DF3" w:rsidP="00767A41">
      <w:pPr>
        <w:autoSpaceDE w:val="0"/>
        <w:autoSpaceDN w:val="0"/>
        <w:adjustRightInd w:val="0"/>
        <w:ind w:firstLine="709"/>
        <w:rPr>
          <w:rFonts w:cs="Arial"/>
          <w:lang w:val="bg-BG"/>
        </w:rPr>
      </w:pPr>
    </w:p>
    <w:p w:rsidR="000B6DF3" w:rsidRDefault="000B6DF3" w:rsidP="00767A41">
      <w:pPr>
        <w:autoSpaceDE w:val="0"/>
        <w:autoSpaceDN w:val="0"/>
        <w:adjustRightInd w:val="0"/>
        <w:ind w:firstLine="709"/>
        <w:rPr>
          <w:rFonts w:cs="Arial"/>
          <w:lang w:val="bg-BG"/>
        </w:rPr>
        <w:sectPr w:rsidR="000B6DF3" w:rsidSect="000B6DF3">
          <w:pgSz w:w="15840" w:h="12240" w:orient="landscape" w:code="1"/>
          <w:pgMar w:top="1260" w:right="1440" w:bottom="1797" w:left="1440" w:header="709" w:footer="709" w:gutter="0"/>
          <w:cols w:space="708"/>
          <w:docGrid w:linePitch="360"/>
        </w:sectPr>
      </w:pPr>
    </w:p>
    <w:p w:rsidR="00F332B5" w:rsidRPr="00A91FD0" w:rsidRDefault="00A91FD0" w:rsidP="00A91FD0">
      <w:pPr>
        <w:pStyle w:val="ab"/>
        <w:numPr>
          <w:ilvl w:val="0"/>
          <w:numId w:val="4"/>
        </w:numPr>
        <w:autoSpaceDE w:val="0"/>
        <w:autoSpaceDN w:val="0"/>
        <w:adjustRightInd w:val="0"/>
        <w:contextualSpacing w:val="0"/>
        <w:rPr>
          <w:rFonts w:cs="Arial"/>
          <w:b/>
          <w:lang w:val="bg-BG"/>
        </w:rPr>
      </w:pPr>
      <w:bookmarkStart w:id="2" w:name="_GoBack"/>
      <w:bookmarkEnd w:id="2"/>
      <w:r w:rsidRPr="00A91FD0">
        <w:rPr>
          <w:rFonts w:cs="Arial"/>
          <w:b/>
          <w:lang w:val="bg-BG"/>
        </w:rPr>
        <w:lastRenderedPageBreak/>
        <w:t>Изводи</w:t>
      </w:r>
    </w:p>
    <w:p w:rsidR="00A91FD0" w:rsidRDefault="00EC5CEF" w:rsidP="00A91FD0">
      <w:pPr>
        <w:autoSpaceDE w:val="0"/>
        <w:autoSpaceDN w:val="0"/>
        <w:adjustRightInd w:val="0"/>
        <w:ind w:firstLine="709"/>
        <w:rPr>
          <w:rFonts w:cs="Arial"/>
          <w:lang w:val="bg-BG"/>
        </w:rPr>
      </w:pPr>
      <w:r>
        <w:rPr>
          <w:rFonts w:cs="Arial"/>
          <w:lang w:val="bg-BG"/>
        </w:rPr>
        <w:t xml:space="preserve">Съгласно използваната методика за оценка, стойността на комплексния показател </w:t>
      </w:r>
      <w:r>
        <w:rPr>
          <w:rFonts w:cs="Arial"/>
        </w:rPr>
        <w:t>R</w:t>
      </w:r>
      <w:r>
        <w:rPr>
          <w:rFonts w:cs="Arial"/>
          <w:lang w:val="bg-BG"/>
        </w:rPr>
        <w:t xml:space="preserve"> може да получи минимална стойност 0,05 и максимална стойност 4000. </w:t>
      </w:r>
    </w:p>
    <w:p w:rsidR="00282533" w:rsidRDefault="00EC5CEF" w:rsidP="00EC5CEF">
      <w:pPr>
        <w:autoSpaceDE w:val="0"/>
        <w:autoSpaceDN w:val="0"/>
        <w:adjustRightInd w:val="0"/>
        <w:ind w:firstLine="709"/>
        <w:rPr>
          <w:rFonts w:cs="Arial"/>
          <w:lang w:val="bg-BG"/>
        </w:rPr>
      </w:pPr>
      <w:r>
        <w:rPr>
          <w:rFonts w:cs="Arial"/>
          <w:lang w:val="bg-BG"/>
        </w:rPr>
        <w:t>От получените резултати за дейностите по управление на минните отпадъци при експлоатацията на находищ</w:t>
      </w:r>
      <w:r w:rsidR="00604CA7">
        <w:rPr>
          <w:rFonts w:cs="Arial"/>
          <w:lang w:val="bg-BG"/>
        </w:rPr>
        <w:t>е „</w:t>
      </w:r>
      <w:proofErr w:type="spellStart"/>
      <w:r w:rsidR="00CC50E9">
        <w:rPr>
          <w:rFonts w:cs="Arial"/>
          <w:lang w:val="bg-BG"/>
        </w:rPr>
        <w:t>Селимица</w:t>
      </w:r>
      <w:proofErr w:type="spellEnd"/>
      <w:r>
        <w:rPr>
          <w:rFonts w:cs="Arial"/>
          <w:lang w:val="bg-BG"/>
        </w:rPr>
        <w:t xml:space="preserve">“, показателят за различните видове здравен и екологичен риск има стойности в интервала от 0,5 до 21. Най-ниска стойност (0,5) има здравния риск за населението, живеещо в близките населени места, а най-високата стойност (21) се отнася за </w:t>
      </w:r>
      <w:proofErr w:type="spellStart"/>
      <w:r>
        <w:rPr>
          <w:rFonts w:cs="Arial"/>
          <w:lang w:val="bg-BG"/>
        </w:rPr>
        <w:t>комулативното</w:t>
      </w:r>
      <w:proofErr w:type="spellEnd"/>
      <w:r>
        <w:rPr>
          <w:rFonts w:cs="Arial"/>
          <w:lang w:val="bg-BG"/>
        </w:rPr>
        <w:t xml:space="preserve"> действие на</w:t>
      </w:r>
      <w:r w:rsidR="007C62F9">
        <w:rPr>
          <w:rFonts w:cs="Arial"/>
          <w:lang w:val="bg-BG"/>
        </w:rPr>
        <w:t xml:space="preserve"> рисковете, породени от </w:t>
      </w:r>
      <w:proofErr w:type="spellStart"/>
      <w:r w:rsidR="007C62F9">
        <w:rPr>
          <w:rFonts w:cs="Arial"/>
          <w:lang w:val="bg-BG"/>
        </w:rPr>
        <w:t>техногенни</w:t>
      </w:r>
      <w:proofErr w:type="spellEnd"/>
      <w:r w:rsidR="007C62F9">
        <w:rPr>
          <w:rFonts w:cs="Arial"/>
          <w:lang w:val="bg-BG"/>
        </w:rPr>
        <w:t xml:space="preserve"> фактори. Заслужава да се отбележи, че от останалите </w:t>
      </w:r>
      <w:proofErr w:type="spellStart"/>
      <w:r w:rsidR="007C62F9">
        <w:rPr>
          <w:rFonts w:cs="Arial"/>
          <w:lang w:val="bg-BG"/>
        </w:rPr>
        <w:t>техногенни</w:t>
      </w:r>
      <w:proofErr w:type="spellEnd"/>
      <w:r w:rsidR="007C62F9">
        <w:rPr>
          <w:rFonts w:cs="Arial"/>
          <w:lang w:val="bg-BG"/>
        </w:rPr>
        <w:t xml:space="preserve"> рискове, най-висока стойност (18) има здравният риск за персонала, пряко зает в кариерата. За неговото намаляване е необходимо всички работници да бъдат снабдени с необходимото специално работно облекло и индивидуални средства за защита от вредните влияния.</w:t>
      </w:r>
    </w:p>
    <w:p w:rsidR="007C62F9" w:rsidRPr="007C62F9" w:rsidRDefault="007C62F9" w:rsidP="00EC5CEF">
      <w:pPr>
        <w:autoSpaceDE w:val="0"/>
        <w:autoSpaceDN w:val="0"/>
        <w:adjustRightInd w:val="0"/>
        <w:ind w:firstLine="709"/>
        <w:rPr>
          <w:rFonts w:cs="Arial"/>
          <w:b/>
          <w:lang w:val="bg-BG"/>
        </w:rPr>
      </w:pPr>
      <w:r>
        <w:rPr>
          <w:rFonts w:cs="Arial"/>
          <w:lang w:val="bg-BG"/>
        </w:rPr>
        <w:t>Като цяло, определените стойности на показателя за оценка на риска имат стойности под 1,0% от максималната стойност показателя, което означава, че рискът за здравето и за околната среда при управлението на минните отпадъци о</w:t>
      </w:r>
      <w:r w:rsidR="00604CA7">
        <w:rPr>
          <w:rFonts w:cs="Arial"/>
          <w:lang w:val="bg-BG"/>
        </w:rPr>
        <w:t>т находище „</w:t>
      </w:r>
      <w:proofErr w:type="spellStart"/>
      <w:r w:rsidR="00CC50E9">
        <w:rPr>
          <w:rFonts w:cs="Arial"/>
          <w:lang w:val="bg-BG"/>
        </w:rPr>
        <w:t>Селимица</w:t>
      </w:r>
      <w:proofErr w:type="spellEnd"/>
      <w:r>
        <w:rPr>
          <w:rFonts w:cs="Arial"/>
          <w:lang w:val="bg-BG"/>
        </w:rPr>
        <w:t xml:space="preserve">“ може да се оцени като </w:t>
      </w:r>
      <w:r w:rsidRPr="007C62F9">
        <w:rPr>
          <w:rFonts w:cs="Arial"/>
          <w:b/>
          <w:lang w:val="bg-BG"/>
        </w:rPr>
        <w:t>„Незначителен</w:t>
      </w:r>
      <w:r>
        <w:rPr>
          <w:rFonts w:cs="Arial"/>
          <w:b/>
          <w:lang w:val="bg-BG"/>
        </w:rPr>
        <w:t>“.</w:t>
      </w:r>
    </w:p>
    <w:p w:rsidR="007C62F9" w:rsidRPr="007C62F9" w:rsidRDefault="007C62F9">
      <w:pPr>
        <w:autoSpaceDE w:val="0"/>
        <w:autoSpaceDN w:val="0"/>
        <w:adjustRightInd w:val="0"/>
        <w:ind w:firstLine="709"/>
        <w:rPr>
          <w:rFonts w:cs="Arial"/>
          <w:b/>
          <w:lang w:val="bg-BG"/>
        </w:rPr>
      </w:pPr>
    </w:p>
    <w:sectPr w:rsidR="007C62F9" w:rsidRPr="007C62F9" w:rsidSect="006534A7">
      <w:pgSz w:w="12240" w:h="15840" w:code="1"/>
      <w:pgMar w:top="1440" w:right="1260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182" w:rsidRDefault="00DB7182" w:rsidP="00A52C58">
      <w:pPr>
        <w:spacing w:before="0" w:after="0"/>
      </w:pPr>
      <w:r>
        <w:separator/>
      </w:r>
    </w:p>
  </w:endnote>
  <w:endnote w:type="continuationSeparator" w:id="0">
    <w:p w:rsidR="00DB7182" w:rsidRDefault="00DB7182" w:rsidP="00A52C5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D07" w:rsidRPr="00E33996" w:rsidRDefault="00F115D7" w:rsidP="00783F40">
    <w:pPr>
      <w:pStyle w:val="a7"/>
      <w:pBdr>
        <w:top w:val="single" w:sz="4" w:space="1" w:color="auto"/>
      </w:pBdr>
      <w:tabs>
        <w:tab w:val="clear" w:pos="4320"/>
        <w:tab w:val="clear" w:pos="8640"/>
        <w:tab w:val="right" w:pos="9072"/>
      </w:tabs>
      <w:jc w:val="left"/>
      <w:rPr>
        <w:sz w:val="16"/>
        <w:szCs w:val="16"/>
        <w:lang w:val="ru-RU"/>
      </w:rPr>
    </w:pPr>
    <w:r>
      <w:rPr>
        <w:sz w:val="16"/>
        <w:szCs w:val="16"/>
        <w:lang w:val="bg-BG"/>
      </w:rPr>
      <w:t>„</w:t>
    </w:r>
    <w:r w:rsidR="00497535">
      <w:rPr>
        <w:sz w:val="16"/>
        <w:szCs w:val="16"/>
        <w:lang w:val="bg-BG"/>
      </w:rPr>
      <w:t>МСЕ-2001</w:t>
    </w:r>
    <w:r>
      <w:rPr>
        <w:sz w:val="16"/>
        <w:szCs w:val="16"/>
        <w:lang w:val="bg-BG"/>
      </w:rPr>
      <w:t xml:space="preserve">Г“ ООД, гр. </w:t>
    </w:r>
    <w:r w:rsidR="00497535">
      <w:rPr>
        <w:sz w:val="16"/>
        <w:szCs w:val="16"/>
        <w:lang w:val="bg-BG"/>
      </w:rPr>
      <w:t>София</w:t>
    </w:r>
    <w:r w:rsidR="00EF3F25" w:rsidRPr="00E33996">
      <w:rPr>
        <w:sz w:val="16"/>
        <w:szCs w:val="16"/>
        <w:lang w:val="ru-RU"/>
      </w:rPr>
      <w:tab/>
    </w:r>
    <w:r w:rsidR="00EF3F25" w:rsidRPr="008325B1">
      <w:rPr>
        <w:rStyle w:val="a9"/>
        <w:szCs w:val="20"/>
      </w:rPr>
      <w:fldChar w:fldCharType="begin"/>
    </w:r>
    <w:r w:rsidR="00EF3F25" w:rsidRPr="00E33996">
      <w:rPr>
        <w:rStyle w:val="a9"/>
        <w:szCs w:val="20"/>
        <w:lang w:val="ru-RU"/>
      </w:rPr>
      <w:instrText xml:space="preserve"> </w:instrText>
    </w:r>
    <w:r w:rsidR="00EF3F25" w:rsidRPr="008325B1">
      <w:rPr>
        <w:rStyle w:val="a9"/>
        <w:szCs w:val="20"/>
      </w:rPr>
      <w:instrText>PAGE</w:instrText>
    </w:r>
    <w:r w:rsidR="00EF3F25" w:rsidRPr="00E33996">
      <w:rPr>
        <w:rStyle w:val="a9"/>
        <w:szCs w:val="20"/>
        <w:lang w:val="ru-RU"/>
      </w:rPr>
      <w:instrText xml:space="preserve"> </w:instrText>
    </w:r>
    <w:r w:rsidR="00EF3F25" w:rsidRPr="008325B1">
      <w:rPr>
        <w:rStyle w:val="a9"/>
        <w:szCs w:val="20"/>
      </w:rPr>
      <w:fldChar w:fldCharType="separate"/>
    </w:r>
    <w:r w:rsidR="00604CA7">
      <w:rPr>
        <w:rStyle w:val="a9"/>
        <w:noProof/>
        <w:szCs w:val="20"/>
      </w:rPr>
      <w:t>13</w:t>
    </w:r>
    <w:r w:rsidR="00EF3F25" w:rsidRPr="008325B1">
      <w:rPr>
        <w:rStyle w:val="a9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182" w:rsidRDefault="00DB7182" w:rsidP="00A52C58">
      <w:pPr>
        <w:spacing w:before="0" w:after="0"/>
      </w:pPr>
      <w:r>
        <w:separator/>
      </w:r>
    </w:p>
  </w:footnote>
  <w:footnote w:type="continuationSeparator" w:id="0">
    <w:p w:rsidR="00DB7182" w:rsidRDefault="00DB7182" w:rsidP="00A52C5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D07" w:rsidRPr="00BD4C84" w:rsidRDefault="00EF3F25" w:rsidP="00783F40">
    <w:pPr>
      <w:pStyle w:val="a3"/>
      <w:pBdr>
        <w:bottom w:val="single" w:sz="2" w:space="1" w:color="auto"/>
      </w:pBdr>
      <w:tabs>
        <w:tab w:val="clear" w:pos="4320"/>
        <w:tab w:val="clear" w:pos="8640"/>
        <w:tab w:val="right" w:pos="9072"/>
      </w:tabs>
      <w:spacing w:after="360"/>
      <w:rPr>
        <w:sz w:val="16"/>
        <w:szCs w:val="16"/>
        <w:lang w:val="ru-RU"/>
      </w:rPr>
    </w:pPr>
    <w:r>
      <w:rPr>
        <w:sz w:val="16"/>
        <w:szCs w:val="16"/>
        <w:lang w:val="bg-BG"/>
      </w:rPr>
      <w:t>Находище</w:t>
    </w:r>
    <w:r w:rsidR="00F115D7">
      <w:rPr>
        <w:sz w:val="16"/>
        <w:szCs w:val="16"/>
        <w:lang w:val="bg-BG"/>
      </w:rPr>
      <w:t xml:space="preserve"> „</w:t>
    </w:r>
    <w:proofErr w:type="spellStart"/>
    <w:r w:rsidR="00497535">
      <w:rPr>
        <w:sz w:val="16"/>
        <w:szCs w:val="16"/>
        <w:lang w:val="bg-BG"/>
      </w:rPr>
      <w:t>Селимица</w:t>
    </w:r>
    <w:proofErr w:type="spellEnd"/>
    <w:r>
      <w:rPr>
        <w:sz w:val="16"/>
        <w:szCs w:val="16"/>
        <w:lang w:val="bg-BG"/>
      </w:rPr>
      <w:t>“</w:t>
    </w:r>
    <w:r>
      <w:rPr>
        <w:sz w:val="16"/>
        <w:szCs w:val="16"/>
        <w:lang w:val="bg-BG"/>
      </w:rPr>
      <w:tab/>
    </w:r>
    <w:r w:rsidR="00A52C58">
      <w:rPr>
        <w:i/>
        <w:sz w:val="16"/>
        <w:szCs w:val="16"/>
        <w:lang w:val="bg-BG"/>
      </w:rPr>
      <w:t xml:space="preserve">Оценка на риска при </w:t>
    </w:r>
    <w:r w:rsidRPr="00E0063C">
      <w:rPr>
        <w:i/>
        <w:sz w:val="16"/>
        <w:szCs w:val="16"/>
        <w:lang w:val="bg-BG"/>
      </w:rPr>
      <w:t xml:space="preserve"> управление на минните отпадъци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E7D86"/>
    <w:multiLevelType w:val="hybridMultilevel"/>
    <w:tmpl w:val="9F6A0BB8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436154"/>
    <w:multiLevelType w:val="hybridMultilevel"/>
    <w:tmpl w:val="2146FB9A"/>
    <w:lvl w:ilvl="0" w:tplc="22C8C31E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38C5D9C"/>
    <w:multiLevelType w:val="hybridMultilevel"/>
    <w:tmpl w:val="7A3838D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A3D53"/>
    <w:multiLevelType w:val="multilevel"/>
    <w:tmpl w:val="B88096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31665B62"/>
    <w:multiLevelType w:val="hybridMultilevel"/>
    <w:tmpl w:val="BEBA94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64DF3"/>
    <w:multiLevelType w:val="multilevel"/>
    <w:tmpl w:val="B726A0C4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51934A78"/>
    <w:multiLevelType w:val="multilevel"/>
    <w:tmpl w:val="ABAA4CE8"/>
    <w:lvl w:ilvl="0">
      <w:start w:val="1"/>
      <w:numFmt w:val="decimal"/>
      <w:lvlText w:val="%1."/>
      <w:lvlJc w:val="left"/>
      <w:pPr>
        <w:ind w:left="720" w:hanging="360"/>
      </w:pPr>
      <w:rPr>
        <w:rFonts w:ascii="Arial Bold" w:hAnsi="Arial Bold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  <w:rPr>
        <w:rFonts w:hint="default"/>
      </w:rPr>
    </w:lvl>
  </w:abstractNum>
  <w:abstractNum w:abstractNumId="7" w15:restartNumberingAfterBreak="0">
    <w:nsid w:val="575E79CB"/>
    <w:multiLevelType w:val="hybridMultilevel"/>
    <w:tmpl w:val="F3FCBDF6"/>
    <w:lvl w:ilvl="0" w:tplc="0402000F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9F5AC2D8">
      <w:start w:val="69"/>
      <w:numFmt w:val="bullet"/>
      <w:lvlText w:val="-"/>
      <w:lvlJc w:val="left"/>
      <w:pPr>
        <w:tabs>
          <w:tab w:val="num" w:pos="2390"/>
        </w:tabs>
        <w:ind w:left="2390" w:hanging="360"/>
      </w:pPr>
      <w:rPr>
        <w:rFonts w:ascii="Arial" w:eastAsia="Times New Roman" w:hAnsi="Arial" w:cs="Arial" w:hint="default"/>
      </w:rPr>
    </w:lvl>
    <w:lvl w:ilvl="3" w:tplc="0FBC1A7A">
      <w:start w:val="5"/>
      <w:numFmt w:val="bullet"/>
      <w:lvlText w:val="–"/>
      <w:lvlJc w:val="left"/>
      <w:pPr>
        <w:tabs>
          <w:tab w:val="num" w:pos="2930"/>
        </w:tabs>
        <w:ind w:left="2930" w:hanging="360"/>
      </w:pPr>
      <w:rPr>
        <w:rFonts w:ascii="Arial" w:eastAsia="Times New Roman" w:hAnsi="Arial" w:cs="Arial"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8" w15:restartNumberingAfterBreak="0">
    <w:nsid w:val="64FA296F"/>
    <w:multiLevelType w:val="singleLevel"/>
    <w:tmpl w:val="C88C17C6"/>
    <w:lvl w:ilvl="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</w:abstractNum>
  <w:abstractNum w:abstractNumId="9" w15:restartNumberingAfterBreak="0">
    <w:nsid w:val="76A206F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6D80F53"/>
    <w:multiLevelType w:val="hybridMultilevel"/>
    <w:tmpl w:val="31C2697E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A52619F"/>
    <w:multiLevelType w:val="hybridMultilevel"/>
    <w:tmpl w:val="D3029252"/>
    <w:lvl w:ilvl="0" w:tplc="0402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10"/>
  </w:num>
  <w:num w:numId="6">
    <w:abstractNumId w:val="0"/>
  </w:num>
  <w:num w:numId="7">
    <w:abstractNumId w:val="11"/>
  </w:num>
  <w:num w:numId="8">
    <w:abstractNumId w:val="1"/>
  </w:num>
  <w:num w:numId="9">
    <w:abstractNumId w:val="5"/>
  </w:num>
  <w:num w:numId="10">
    <w:abstractNumId w:val="7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5DE"/>
    <w:rsid w:val="000341B4"/>
    <w:rsid w:val="000B6DF3"/>
    <w:rsid w:val="000C6062"/>
    <w:rsid w:val="00117E9D"/>
    <w:rsid w:val="00151D86"/>
    <w:rsid w:val="001A40CB"/>
    <w:rsid w:val="00263234"/>
    <w:rsid w:val="00272C53"/>
    <w:rsid w:val="00282533"/>
    <w:rsid w:val="00413AE8"/>
    <w:rsid w:val="00497535"/>
    <w:rsid w:val="004B4D4B"/>
    <w:rsid w:val="005B1314"/>
    <w:rsid w:val="005B4C80"/>
    <w:rsid w:val="005E2DE4"/>
    <w:rsid w:val="005F5FF8"/>
    <w:rsid w:val="00604CA7"/>
    <w:rsid w:val="006534A7"/>
    <w:rsid w:val="006D0091"/>
    <w:rsid w:val="00767A41"/>
    <w:rsid w:val="007C62F9"/>
    <w:rsid w:val="008E1CB9"/>
    <w:rsid w:val="00916F6E"/>
    <w:rsid w:val="00955EC0"/>
    <w:rsid w:val="009B1991"/>
    <w:rsid w:val="00A52C58"/>
    <w:rsid w:val="00A55212"/>
    <w:rsid w:val="00A91FD0"/>
    <w:rsid w:val="00AB55DE"/>
    <w:rsid w:val="00AE580E"/>
    <w:rsid w:val="00B025AF"/>
    <w:rsid w:val="00B37B5D"/>
    <w:rsid w:val="00B47DEF"/>
    <w:rsid w:val="00BB26B1"/>
    <w:rsid w:val="00BB5FBF"/>
    <w:rsid w:val="00BE5D6D"/>
    <w:rsid w:val="00C26A2A"/>
    <w:rsid w:val="00C451A9"/>
    <w:rsid w:val="00C47335"/>
    <w:rsid w:val="00CB0F37"/>
    <w:rsid w:val="00CC50E9"/>
    <w:rsid w:val="00CE1562"/>
    <w:rsid w:val="00D01E72"/>
    <w:rsid w:val="00D43A59"/>
    <w:rsid w:val="00D67624"/>
    <w:rsid w:val="00DB7182"/>
    <w:rsid w:val="00EC5CEF"/>
    <w:rsid w:val="00EE18A9"/>
    <w:rsid w:val="00EF1BCC"/>
    <w:rsid w:val="00EF3F25"/>
    <w:rsid w:val="00F115D7"/>
    <w:rsid w:val="00F231EA"/>
    <w:rsid w:val="00F3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4E36D"/>
  <w15:chartTrackingRefBased/>
  <w15:docId w15:val="{07CC1354-ABDB-4E57-A751-D6D6CC7B0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55DE"/>
    <w:pPr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413AE8"/>
    <w:pPr>
      <w:keepNext/>
      <w:spacing w:before="240" w:after="60" w:line="276" w:lineRule="auto"/>
      <w:jc w:val="left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55DE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rsid w:val="00AB55DE"/>
    <w:rPr>
      <w:rFonts w:ascii="Arial" w:eastAsia="Times New Roman" w:hAnsi="Arial" w:cs="Times New Roman"/>
      <w:sz w:val="24"/>
      <w:szCs w:val="24"/>
      <w:lang w:val="en-US"/>
    </w:rPr>
  </w:style>
  <w:style w:type="paragraph" w:styleId="a5">
    <w:name w:val="Title"/>
    <w:basedOn w:val="a"/>
    <w:link w:val="a6"/>
    <w:qFormat/>
    <w:rsid w:val="00AB55DE"/>
    <w:pPr>
      <w:keepNext/>
      <w:keepLines/>
      <w:spacing w:before="240" w:after="600" w:line="340" w:lineRule="atLeast"/>
      <w:jc w:val="center"/>
    </w:pPr>
    <w:rPr>
      <w:b/>
      <w:kern w:val="28"/>
      <w:sz w:val="28"/>
    </w:rPr>
  </w:style>
  <w:style w:type="character" w:customStyle="1" w:styleId="a6">
    <w:name w:val="Заглавие Знак"/>
    <w:basedOn w:val="a0"/>
    <w:link w:val="a5"/>
    <w:rsid w:val="00AB55DE"/>
    <w:rPr>
      <w:rFonts w:ascii="Arial" w:eastAsia="Times New Roman" w:hAnsi="Arial" w:cs="Times New Roman"/>
      <w:b/>
      <w:kern w:val="28"/>
      <w:sz w:val="28"/>
      <w:szCs w:val="24"/>
      <w:lang w:val="en-US"/>
    </w:rPr>
  </w:style>
  <w:style w:type="paragraph" w:styleId="a7">
    <w:name w:val="footer"/>
    <w:basedOn w:val="a"/>
    <w:link w:val="a8"/>
    <w:uiPriority w:val="99"/>
    <w:rsid w:val="00AB55DE"/>
    <w:pPr>
      <w:tabs>
        <w:tab w:val="center" w:pos="4320"/>
        <w:tab w:val="right" w:pos="8640"/>
      </w:tabs>
      <w:jc w:val="right"/>
    </w:pPr>
    <w:rPr>
      <w:sz w:val="20"/>
    </w:rPr>
  </w:style>
  <w:style w:type="character" w:customStyle="1" w:styleId="a8">
    <w:name w:val="Долен колонтитул Знак"/>
    <w:basedOn w:val="a0"/>
    <w:link w:val="a7"/>
    <w:uiPriority w:val="99"/>
    <w:rsid w:val="00AB55DE"/>
    <w:rPr>
      <w:rFonts w:ascii="Arial" w:eastAsia="Times New Roman" w:hAnsi="Arial" w:cs="Times New Roman"/>
      <w:sz w:val="20"/>
      <w:szCs w:val="24"/>
      <w:lang w:val="en-US"/>
    </w:rPr>
  </w:style>
  <w:style w:type="character" w:styleId="a9">
    <w:name w:val="page number"/>
    <w:basedOn w:val="a0"/>
    <w:rsid w:val="00AB55DE"/>
  </w:style>
  <w:style w:type="paragraph" w:customStyle="1" w:styleId="FR3">
    <w:name w:val="FR3"/>
    <w:rsid w:val="00AB55DE"/>
    <w:pPr>
      <w:widowControl w:val="0"/>
      <w:autoSpaceDE w:val="0"/>
      <w:autoSpaceDN w:val="0"/>
      <w:spacing w:before="1300" w:after="120" w:line="440" w:lineRule="auto"/>
      <w:ind w:left="4120"/>
      <w:jc w:val="right"/>
    </w:pPr>
    <w:rPr>
      <w:rFonts w:ascii="Arial" w:eastAsia="Times New Roman" w:hAnsi="Arial" w:cs="Arial"/>
      <w:sz w:val="20"/>
      <w:szCs w:val="20"/>
    </w:rPr>
  </w:style>
  <w:style w:type="paragraph" w:styleId="aa">
    <w:name w:val="Normal (Web)"/>
    <w:basedOn w:val="a"/>
    <w:uiPriority w:val="99"/>
    <w:rsid w:val="00AB55DE"/>
    <w:pPr>
      <w:spacing w:before="100" w:beforeAutospacing="1" w:after="100" w:afterAutospacing="1"/>
    </w:pPr>
    <w:rPr>
      <w:rFonts w:ascii="Times New Roman" w:hAnsi="Times New Roman"/>
      <w:lang w:val="bg-BG" w:eastAsia="bg-BG"/>
    </w:rPr>
  </w:style>
  <w:style w:type="paragraph" w:styleId="ab">
    <w:name w:val="List Paragraph"/>
    <w:basedOn w:val="a"/>
    <w:uiPriority w:val="1"/>
    <w:qFormat/>
    <w:rsid w:val="00AB55DE"/>
    <w:pPr>
      <w:ind w:left="720"/>
      <w:contextualSpacing/>
    </w:pPr>
  </w:style>
  <w:style w:type="character" w:customStyle="1" w:styleId="30">
    <w:name w:val="Заглавие 3 Знак"/>
    <w:basedOn w:val="a0"/>
    <w:link w:val="3"/>
    <w:semiHidden/>
    <w:rsid w:val="00413AE8"/>
    <w:rPr>
      <w:rFonts w:ascii="Cambria" w:eastAsia="Times New Roman" w:hAnsi="Cambria" w:cs="Times New Roman"/>
      <w:b/>
      <w:bCs/>
      <w:sz w:val="26"/>
      <w:szCs w:val="26"/>
      <w:lang w:val="en-US"/>
    </w:rPr>
  </w:style>
  <w:style w:type="table" w:styleId="ac">
    <w:name w:val="Table Grid"/>
    <w:basedOn w:val="a1"/>
    <w:uiPriority w:val="39"/>
    <w:rsid w:val="001A4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B6DF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e">
    <w:name w:val="Изнесен текст Знак"/>
    <w:basedOn w:val="a0"/>
    <w:link w:val="ad"/>
    <w:uiPriority w:val="99"/>
    <w:semiHidden/>
    <w:rsid w:val="000B6DF3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TitleCover">
    <w:name w:val="Title Cover"/>
    <w:basedOn w:val="a"/>
    <w:next w:val="a"/>
    <w:rsid w:val="00F115D7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jc w:val="left"/>
    </w:pPr>
    <w:rPr>
      <w:rFonts w:ascii="Arial Black" w:hAnsi="Arial Black"/>
      <w:b/>
      <w:spacing w:val="-48"/>
      <w:kern w:val="28"/>
      <w:sz w:val="6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1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se2001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13</Pages>
  <Words>2768</Words>
  <Characters>15779</Characters>
  <Application>Microsoft Office Word</Application>
  <DocSecurity>0</DocSecurity>
  <Lines>131</Lines>
  <Paragraphs>37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Stoyan</dc:creator>
  <cp:keywords/>
  <dc:description/>
  <cp:lastModifiedBy>Lenovo</cp:lastModifiedBy>
  <cp:revision>11</cp:revision>
  <cp:lastPrinted>2020-11-06T09:44:00Z</cp:lastPrinted>
  <dcterms:created xsi:type="dcterms:W3CDTF">2020-11-04T13:33:00Z</dcterms:created>
  <dcterms:modified xsi:type="dcterms:W3CDTF">2024-02-18T08:21:00Z</dcterms:modified>
</cp:coreProperties>
</file>